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1DC5" w14:textId="0EF33F3B" w:rsidR="008626F5" w:rsidRPr="00D31F7E" w:rsidRDefault="008626F5">
      <w:pPr>
        <w:rPr>
          <w:sz w:val="15"/>
          <w:szCs w:val="15"/>
        </w:rPr>
      </w:pPr>
      <w:r w:rsidRPr="002B227F">
        <w:rPr>
          <w:b/>
          <w:bCs/>
        </w:rPr>
        <w:t xml:space="preserve">RAPTIC </w:t>
      </w:r>
      <w:r w:rsidR="0021717D" w:rsidRPr="002B227F">
        <w:rPr>
          <w:b/>
          <w:bCs/>
        </w:rPr>
        <w:t>Learning Sessions - Fall</w:t>
      </w:r>
      <w:r w:rsidRPr="002B227F">
        <w:rPr>
          <w:b/>
          <w:bCs/>
        </w:rPr>
        <w:t xml:space="preserve"> 2025-Spring 2026</w:t>
      </w:r>
      <w:r w:rsidR="006B20D8">
        <w:t xml:space="preserve"> – </w:t>
      </w:r>
      <w:r w:rsidR="0021717D">
        <w:t xml:space="preserve">For Participating Colleges, </w:t>
      </w:r>
      <w:r w:rsidR="002B227F">
        <w:t xml:space="preserve">All </w:t>
      </w:r>
      <w:r w:rsidR="0021717D">
        <w:t>Faculty</w:t>
      </w:r>
      <w:r w:rsidR="002B227F">
        <w:t>/Teams</w:t>
      </w:r>
      <w:r w:rsidR="0021717D">
        <w:t xml:space="preserve"> Invited to Learning Sessions, 2-3:30pm</w:t>
      </w:r>
      <w:r w:rsidR="002B227F" w:rsidRPr="002B227F">
        <w:rPr>
          <w:sz w:val="16"/>
          <w:szCs w:val="16"/>
        </w:rPr>
        <w:t>(v</w:t>
      </w:r>
      <w:r w:rsidR="001569E7">
        <w:rPr>
          <w:sz w:val="16"/>
          <w:szCs w:val="16"/>
        </w:rPr>
        <w:t>5</w:t>
      </w:r>
      <w:r w:rsidR="002B227F" w:rsidRPr="002B227F">
        <w:rPr>
          <w:sz w:val="16"/>
          <w:szCs w:val="16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530"/>
        <w:gridCol w:w="990"/>
        <w:gridCol w:w="1440"/>
        <w:gridCol w:w="990"/>
        <w:gridCol w:w="1080"/>
        <w:gridCol w:w="1080"/>
        <w:gridCol w:w="1170"/>
        <w:gridCol w:w="2070"/>
        <w:gridCol w:w="1170"/>
        <w:gridCol w:w="985"/>
      </w:tblGrid>
      <w:tr w:rsidR="009A2583" w14:paraId="09F2F80B" w14:textId="4660D62B" w:rsidTr="00501560">
        <w:tc>
          <w:tcPr>
            <w:tcW w:w="1795" w:type="dxa"/>
          </w:tcPr>
          <w:p w14:paraId="6B1CCCDD" w14:textId="15CCC8DF" w:rsidR="009A2583" w:rsidRPr="00507119" w:rsidRDefault="009A2583">
            <w:pPr>
              <w:rPr>
                <w:b/>
                <w:bCs/>
                <w:sz w:val="20"/>
                <w:szCs w:val="20"/>
              </w:rPr>
            </w:pPr>
            <w:r w:rsidRPr="00507119">
              <w:rPr>
                <w:b/>
                <w:bCs/>
                <w:sz w:val="20"/>
                <w:szCs w:val="20"/>
              </w:rPr>
              <w:t>Phase/Month:</w:t>
            </w:r>
          </w:p>
          <w:p w14:paraId="602E9A53" w14:textId="64D95449" w:rsidR="009A2583" w:rsidRPr="00507119" w:rsidRDefault="009A258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EB3EA" w14:textId="77777777" w:rsidR="009A2583" w:rsidRDefault="009A2583">
            <w:pPr>
              <w:rPr>
                <w:i/>
                <w:iCs/>
                <w:sz w:val="20"/>
                <w:szCs w:val="20"/>
              </w:rPr>
            </w:pPr>
            <w:r w:rsidRPr="00507119">
              <w:rPr>
                <w:i/>
                <w:iCs/>
                <w:sz w:val="20"/>
                <w:szCs w:val="20"/>
              </w:rPr>
              <w:t>September</w:t>
            </w:r>
            <w:r>
              <w:rPr>
                <w:i/>
                <w:iCs/>
                <w:sz w:val="20"/>
                <w:szCs w:val="20"/>
              </w:rPr>
              <w:t xml:space="preserve"> 15 </w:t>
            </w:r>
          </w:p>
          <w:p w14:paraId="09E849C3" w14:textId="296B5130" w:rsidR="009A2583" w:rsidRPr="00B141DD" w:rsidRDefault="009A2583">
            <w:pPr>
              <w:rPr>
                <w:i/>
                <w:iCs/>
                <w:sz w:val="16"/>
                <w:szCs w:val="16"/>
              </w:rPr>
            </w:pPr>
            <w:r w:rsidRPr="00B141DD">
              <w:rPr>
                <w:i/>
                <w:iCs/>
                <w:sz w:val="16"/>
                <w:szCs w:val="16"/>
                <w:highlight w:val="yellow"/>
              </w:rPr>
              <w:t>Note: Kickoff for all participants now 1:30-2pm</w:t>
            </w:r>
          </w:p>
        </w:tc>
        <w:tc>
          <w:tcPr>
            <w:tcW w:w="990" w:type="dxa"/>
          </w:tcPr>
          <w:p w14:paraId="78D1AE15" w14:textId="07692A9A" w:rsidR="009A2583" w:rsidRDefault="009A2583" w:rsidP="00B141D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Oct 3 </w:t>
            </w:r>
          </w:p>
          <w:p w14:paraId="46DFF914" w14:textId="77777777" w:rsidR="009A2583" w:rsidRDefault="009A2583" w:rsidP="00B141DD">
            <w:pPr>
              <w:rPr>
                <w:i/>
                <w:iCs/>
                <w:sz w:val="20"/>
                <w:szCs w:val="20"/>
              </w:rPr>
            </w:pPr>
          </w:p>
          <w:p w14:paraId="425D6CCD" w14:textId="1523CBD8" w:rsidR="009A2583" w:rsidRDefault="009A2583" w:rsidP="00B141DD">
            <w:pPr>
              <w:rPr>
                <w:i/>
                <w:iCs/>
                <w:sz w:val="20"/>
                <w:szCs w:val="20"/>
              </w:rPr>
            </w:pPr>
            <w:r w:rsidRPr="00A6548F">
              <w:rPr>
                <w:b/>
                <w:bCs/>
                <w:i/>
                <w:iCs/>
                <w:sz w:val="20"/>
                <w:szCs w:val="20"/>
              </w:rPr>
              <w:t>EAIC 130</w:t>
            </w:r>
          </w:p>
          <w:p w14:paraId="37B8D649" w14:textId="78310F2D" w:rsidR="009A2583" w:rsidRPr="00507119" w:rsidRDefault="009A258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628240" w14:textId="76806BEA" w:rsidR="009A2583" w:rsidRPr="00507119" w:rsidRDefault="009A2583">
            <w:pPr>
              <w:rPr>
                <w:i/>
                <w:iCs/>
                <w:sz w:val="20"/>
                <w:szCs w:val="20"/>
              </w:rPr>
            </w:pPr>
            <w:r w:rsidRPr="00507119">
              <w:rPr>
                <w:i/>
                <w:iCs/>
                <w:sz w:val="20"/>
                <w:szCs w:val="20"/>
              </w:rPr>
              <w:t>October</w:t>
            </w:r>
            <w:r>
              <w:rPr>
                <w:i/>
                <w:iCs/>
                <w:sz w:val="20"/>
                <w:szCs w:val="20"/>
              </w:rPr>
              <w:t xml:space="preserve"> 20</w:t>
            </w:r>
          </w:p>
        </w:tc>
        <w:tc>
          <w:tcPr>
            <w:tcW w:w="990" w:type="dxa"/>
          </w:tcPr>
          <w:p w14:paraId="712BA4DE" w14:textId="029597C5" w:rsidR="009A2583" w:rsidRPr="00507119" w:rsidRDefault="009A2583">
            <w:pPr>
              <w:rPr>
                <w:i/>
                <w:iCs/>
                <w:sz w:val="20"/>
                <w:szCs w:val="20"/>
              </w:rPr>
            </w:pPr>
            <w:r w:rsidRPr="00507119">
              <w:rPr>
                <w:i/>
                <w:iCs/>
                <w:sz w:val="20"/>
                <w:szCs w:val="20"/>
              </w:rPr>
              <w:t>November</w:t>
            </w:r>
            <w:r>
              <w:rPr>
                <w:i/>
                <w:iCs/>
                <w:sz w:val="20"/>
                <w:szCs w:val="20"/>
              </w:rPr>
              <w:t xml:space="preserve"> 17 - </w:t>
            </w:r>
            <w:r w:rsidRPr="00A6548F">
              <w:rPr>
                <w:b/>
                <w:bCs/>
                <w:i/>
                <w:iCs/>
                <w:sz w:val="20"/>
                <w:szCs w:val="20"/>
              </w:rPr>
              <w:t>EAIC 130</w:t>
            </w:r>
          </w:p>
        </w:tc>
        <w:tc>
          <w:tcPr>
            <w:tcW w:w="1080" w:type="dxa"/>
          </w:tcPr>
          <w:p w14:paraId="3260CDC3" w14:textId="6EC18517" w:rsidR="009A2583" w:rsidRPr="00EC0162" w:rsidRDefault="009A2583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B141DD">
              <w:rPr>
                <w:i/>
                <w:iCs/>
                <w:sz w:val="20"/>
                <w:szCs w:val="20"/>
              </w:rPr>
              <w:t>December 15</w:t>
            </w:r>
          </w:p>
        </w:tc>
        <w:tc>
          <w:tcPr>
            <w:tcW w:w="1080" w:type="dxa"/>
          </w:tcPr>
          <w:p w14:paraId="722DC6A2" w14:textId="77777777" w:rsidR="009A2583" w:rsidRPr="00E14225" w:rsidRDefault="009A2583">
            <w:pPr>
              <w:rPr>
                <w:i/>
                <w:iCs/>
                <w:sz w:val="20"/>
                <w:szCs w:val="20"/>
              </w:rPr>
            </w:pPr>
            <w:r w:rsidRPr="00E14225">
              <w:rPr>
                <w:i/>
                <w:iCs/>
                <w:sz w:val="20"/>
                <w:szCs w:val="20"/>
              </w:rPr>
              <w:t>January 12</w:t>
            </w:r>
          </w:p>
          <w:p w14:paraId="46C28815" w14:textId="0D7FE96F" w:rsidR="009A2583" w:rsidRPr="00EC0162" w:rsidRDefault="009A2583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14:paraId="7BDF6A23" w14:textId="273FCCFA" w:rsidR="009A2583" w:rsidRDefault="009A2583">
            <w:pPr>
              <w:rPr>
                <w:i/>
                <w:iCs/>
                <w:sz w:val="20"/>
                <w:szCs w:val="20"/>
              </w:rPr>
            </w:pPr>
            <w:r w:rsidRPr="00507119">
              <w:rPr>
                <w:i/>
                <w:iCs/>
                <w:sz w:val="20"/>
                <w:szCs w:val="20"/>
              </w:rPr>
              <w:t>February</w:t>
            </w:r>
            <w:r>
              <w:rPr>
                <w:i/>
                <w:iCs/>
                <w:sz w:val="20"/>
                <w:szCs w:val="20"/>
              </w:rPr>
              <w:t xml:space="preserve"> 9 </w:t>
            </w:r>
          </w:p>
          <w:p w14:paraId="2FEB6A17" w14:textId="62FDDCB3" w:rsidR="009A2583" w:rsidRPr="00A6548F" w:rsidRDefault="009A258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6548F">
              <w:rPr>
                <w:b/>
                <w:bCs/>
                <w:i/>
                <w:iCs/>
                <w:sz w:val="20"/>
                <w:szCs w:val="20"/>
              </w:rPr>
              <w:t>EAIC 130</w:t>
            </w:r>
          </w:p>
        </w:tc>
        <w:tc>
          <w:tcPr>
            <w:tcW w:w="2070" w:type="dxa"/>
          </w:tcPr>
          <w:p w14:paraId="7551D3BC" w14:textId="378E0DF4" w:rsidR="009A2583" w:rsidRPr="00E14225" w:rsidRDefault="009A2583">
            <w:pPr>
              <w:rPr>
                <w:i/>
                <w:iCs/>
                <w:sz w:val="20"/>
                <w:szCs w:val="20"/>
              </w:rPr>
            </w:pPr>
            <w:r w:rsidRPr="00E14225">
              <w:rPr>
                <w:i/>
                <w:iCs/>
                <w:sz w:val="20"/>
                <w:szCs w:val="20"/>
              </w:rPr>
              <w:t xml:space="preserve">March 16  </w:t>
            </w:r>
          </w:p>
        </w:tc>
        <w:tc>
          <w:tcPr>
            <w:tcW w:w="1170" w:type="dxa"/>
            <w:shd w:val="clear" w:color="auto" w:fill="FFFFFF" w:themeFill="background1"/>
          </w:tcPr>
          <w:p w14:paraId="27AA62E8" w14:textId="77777777" w:rsidR="009A2583" w:rsidRDefault="009A2583">
            <w:pPr>
              <w:rPr>
                <w:i/>
                <w:iCs/>
                <w:sz w:val="20"/>
                <w:szCs w:val="20"/>
              </w:rPr>
            </w:pPr>
            <w:r w:rsidRPr="00E14225">
              <w:rPr>
                <w:i/>
                <w:iCs/>
                <w:sz w:val="20"/>
                <w:szCs w:val="20"/>
              </w:rPr>
              <w:t xml:space="preserve">April 13 </w:t>
            </w:r>
          </w:p>
          <w:p w14:paraId="5F34DC44" w14:textId="05CF0AE3" w:rsidR="001569E7" w:rsidRPr="001569E7" w:rsidRDefault="001569E7" w:rsidP="001569E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569E7">
              <w:rPr>
                <w:b/>
                <w:bCs/>
                <w:i/>
                <w:iCs/>
                <w:sz w:val="20"/>
                <w:szCs w:val="20"/>
              </w:rPr>
              <w:t>EAIC 130</w:t>
            </w:r>
          </w:p>
        </w:tc>
        <w:tc>
          <w:tcPr>
            <w:tcW w:w="985" w:type="dxa"/>
            <w:shd w:val="clear" w:color="auto" w:fill="FFFFFF" w:themeFill="background1"/>
          </w:tcPr>
          <w:p w14:paraId="4378D7C9" w14:textId="77777777" w:rsidR="001569E7" w:rsidRDefault="009A2583" w:rsidP="001569E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May 11</w:t>
            </w:r>
          </w:p>
          <w:p w14:paraId="1451244F" w14:textId="0DFB1091" w:rsidR="001569E7" w:rsidRPr="001569E7" w:rsidRDefault="001569E7" w:rsidP="001569E7">
            <w:pPr>
              <w:rPr>
                <w:i/>
                <w:iCs/>
                <w:sz w:val="20"/>
                <w:szCs w:val="20"/>
              </w:rPr>
            </w:pPr>
            <w:r w:rsidRPr="001569E7">
              <w:rPr>
                <w:b/>
                <w:bCs/>
                <w:i/>
                <w:iCs/>
                <w:sz w:val="20"/>
                <w:szCs w:val="20"/>
              </w:rPr>
              <w:t>EAIC 130</w:t>
            </w:r>
          </w:p>
        </w:tc>
      </w:tr>
      <w:tr w:rsidR="009A2583" w:rsidRPr="00C35DE9" w14:paraId="587170C9" w14:textId="39C43478" w:rsidTr="00501560">
        <w:tc>
          <w:tcPr>
            <w:tcW w:w="1795" w:type="dxa"/>
          </w:tcPr>
          <w:p w14:paraId="0CA65335" w14:textId="47BF7492" w:rsidR="009A2583" w:rsidRDefault="009A2583" w:rsidP="00AF4E94">
            <w:pPr>
              <w:rPr>
                <w:b/>
                <w:bCs/>
              </w:rPr>
            </w:pPr>
            <w:r w:rsidRPr="008626F5">
              <w:rPr>
                <w:b/>
                <w:bCs/>
              </w:rPr>
              <w:t>Phase 1</w:t>
            </w:r>
            <w:r>
              <w:rPr>
                <w:b/>
                <w:bCs/>
              </w:rPr>
              <w:t>: Strengthening Translational &amp; Clinical Research: Ideas to Innovation</w:t>
            </w:r>
          </w:p>
          <w:p w14:paraId="49228195" w14:textId="35E71FEF" w:rsidR="009A2583" w:rsidRPr="008626F5" w:rsidRDefault="009A2583" w:rsidP="0021717D">
            <w:pPr>
              <w:rPr>
                <w:b/>
                <w:bCs/>
              </w:rPr>
            </w:pPr>
          </w:p>
        </w:tc>
        <w:tc>
          <w:tcPr>
            <w:tcW w:w="1530" w:type="dxa"/>
            <w:vMerge w:val="restart"/>
            <w:shd w:val="clear" w:color="auto" w:fill="D9F2D0" w:themeFill="accent6" w:themeFillTint="33"/>
          </w:tcPr>
          <w:p w14:paraId="67C790C3" w14:textId="0F696F12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Ideation Toward </w:t>
            </w:r>
            <w:proofErr w:type="gramStart"/>
            <w:r w:rsidRPr="00501560">
              <w:rPr>
                <w:rFonts w:ascii="Bierstadt" w:hAnsi="Bierstadt"/>
                <w:sz w:val="16"/>
                <w:szCs w:val="16"/>
              </w:rPr>
              <w:t>Innovation;</w:t>
            </w:r>
            <w:proofErr w:type="gramEnd"/>
          </w:p>
          <w:p w14:paraId="7AC6BD26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57112D57" w14:textId="12DA7DB0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What is Intellectual Property?</w:t>
            </w:r>
          </w:p>
          <w:p w14:paraId="4154C037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530FE85F" w14:textId="1F6840FF" w:rsidR="009A2583" w:rsidRPr="00501560" w:rsidRDefault="009A2583" w:rsidP="0021717D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990" w:type="dxa"/>
            <w:vMerge w:val="restart"/>
            <w:shd w:val="clear" w:color="auto" w:fill="FAE2D5" w:themeFill="accent2" w:themeFillTint="33"/>
          </w:tcPr>
          <w:p w14:paraId="044C99C0" w14:textId="77777777" w:rsidR="009A2583" w:rsidRPr="00501560" w:rsidRDefault="009A2583" w:rsidP="00B141DD">
            <w:pPr>
              <w:rPr>
                <w:rFonts w:ascii="Bierstadt" w:hAnsi="Bierstadt"/>
                <w:i/>
                <w:iCs/>
                <w:sz w:val="16"/>
                <w:szCs w:val="16"/>
              </w:rPr>
            </w:pPr>
            <w:r w:rsidRPr="00501560">
              <w:rPr>
                <w:rFonts w:ascii="Bierstadt" w:hAnsi="Bierstadt"/>
                <w:i/>
                <w:iCs/>
                <w:sz w:val="16"/>
                <w:szCs w:val="16"/>
              </w:rPr>
              <w:t>Parade of Innovation Resources</w:t>
            </w:r>
          </w:p>
          <w:p w14:paraId="35DC513E" w14:textId="77777777" w:rsidR="009A2583" w:rsidRPr="00501560" w:rsidRDefault="009A2583" w:rsidP="00B141DD">
            <w:pPr>
              <w:rPr>
                <w:rFonts w:ascii="Bierstadt" w:hAnsi="Bierstadt"/>
                <w:sz w:val="16"/>
                <w:szCs w:val="16"/>
              </w:rPr>
            </w:pPr>
          </w:p>
          <w:p w14:paraId="4AC8FB76" w14:textId="554F4C92" w:rsidR="009A2583" w:rsidRPr="00501560" w:rsidRDefault="009A2583" w:rsidP="00B141DD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Learn about internal/</w:t>
            </w:r>
            <w:r w:rsidR="00501560">
              <w:rPr>
                <w:rFonts w:ascii="Bierstadt" w:hAnsi="Bierstadt"/>
                <w:sz w:val="16"/>
                <w:szCs w:val="16"/>
              </w:rPr>
              <w:t xml:space="preserve"> </w:t>
            </w:r>
            <w:r w:rsidRPr="00501560">
              <w:rPr>
                <w:rFonts w:ascii="Bierstadt" w:hAnsi="Bierstadt"/>
                <w:sz w:val="16"/>
                <w:szCs w:val="16"/>
              </w:rPr>
              <w:t>OSU and regional innovation resources, including:</w:t>
            </w:r>
          </w:p>
          <w:p w14:paraId="71AE0BCA" w14:textId="77777777" w:rsidR="009A2583" w:rsidRPr="00501560" w:rsidRDefault="009A2583" w:rsidP="00B141DD">
            <w:pPr>
              <w:rPr>
                <w:rFonts w:ascii="Bierstadt" w:hAnsi="Bierstadt"/>
                <w:sz w:val="16"/>
                <w:szCs w:val="16"/>
              </w:rPr>
            </w:pPr>
          </w:p>
          <w:p w14:paraId="5A82C6F9" w14:textId="7D923A4B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M4, Software innovation, DDI, MDPC, Keenan, CTSI, OLS, Research IT, etc.</w:t>
            </w:r>
          </w:p>
        </w:tc>
        <w:tc>
          <w:tcPr>
            <w:tcW w:w="1440" w:type="dxa"/>
            <w:vMerge w:val="restart"/>
            <w:shd w:val="clear" w:color="auto" w:fill="FAE2D5" w:themeFill="accent2" w:themeFillTint="33"/>
          </w:tcPr>
          <w:p w14:paraId="6BA4F0F8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Creativity in Scientific Research </w:t>
            </w:r>
          </w:p>
          <w:p w14:paraId="46FEEC90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5AEF803B" w14:textId="31BD51FC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 (faculty panel)</w:t>
            </w:r>
          </w:p>
          <w:p w14:paraId="26FAFD65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2452568F" w14:textId="6DD35045" w:rsidR="009A2583" w:rsidRPr="00501560" w:rsidRDefault="009A2583" w:rsidP="0021717D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990" w:type="dxa"/>
            <w:vMerge w:val="restart"/>
            <w:shd w:val="clear" w:color="auto" w:fill="F2CEED" w:themeFill="accent5" w:themeFillTint="33"/>
          </w:tcPr>
          <w:p w14:paraId="2198D118" w14:textId="7D1AA6E0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Team science and personnel manage-</w:t>
            </w: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ment</w:t>
            </w:r>
            <w:proofErr w:type="spellEnd"/>
          </w:p>
          <w:p w14:paraId="55E50108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5EAE4489" w14:textId="77777777" w:rsidR="009A2583" w:rsidRPr="00501560" w:rsidRDefault="009A2583" w:rsidP="00D71F7F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Time management and project prioritization (ex: deliverables, milestones, Gantt chart planning)</w:t>
            </w:r>
          </w:p>
          <w:p w14:paraId="473D4E8F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1D7C4809" w14:textId="77777777" w:rsidR="009A2583" w:rsidRPr="00501560" w:rsidRDefault="009A2583" w:rsidP="000036DB">
            <w:pPr>
              <w:rPr>
                <w:rFonts w:ascii="Bierstadt" w:hAnsi="Bierstadt"/>
                <w:sz w:val="16"/>
                <w:szCs w:val="16"/>
              </w:rPr>
            </w:pPr>
          </w:p>
          <w:p w14:paraId="4229D3B4" w14:textId="77777777" w:rsidR="009A2583" w:rsidRPr="00501560" w:rsidRDefault="009A2583" w:rsidP="000036DB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Focus </w:t>
            </w:r>
            <w:proofErr w:type="gramStart"/>
            <w:r w:rsidRPr="00501560">
              <w:rPr>
                <w:rFonts w:ascii="Bierstadt" w:hAnsi="Bierstadt"/>
                <w:sz w:val="16"/>
                <w:szCs w:val="16"/>
              </w:rPr>
              <w:t>on:</w:t>
            </w:r>
            <w:proofErr w:type="gramEnd"/>
            <w:r w:rsidRPr="00501560">
              <w:rPr>
                <w:rFonts w:ascii="Bierstadt" w:hAnsi="Bierstadt"/>
                <w:sz w:val="16"/>
                <w:szCs w:val="16"/>
              </w:rPr>
              <w:t xml:space="preserve"> research projects, innovation work, and small business</w:t>
            </w:r>
          </w:p>
          <w:p w14:paraId="05CF81D2" w14:textId="3CD10E49" w:rsidR="00C31EDA" w:rsidRPr="00501560" w:rsidRDefault="00C31EDA" w:rsidP="000036DB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(PAID SPEAKER)</w:t>
            </w:r>
          </w:p>
        </w:tc>
        <w:tc>
          <w:tcPr>
            <w:tcW w:w="1080" w:type="dxa"/>
          </w:tcPr>
          <w:p w14:paraId="5B7EAC49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64D279E2" w14:textId="53DFF850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Executive Coaching and Planning your Academic Research Career</w:t>
            </w:r>
          </w:p>
          <w:p w14:paraId="416D22BE" w14:textId="77777777" w:rsidR="009A2583" w:rsidRPr="00501560" w:rsidRDefault="009A2583" w:rsidP="00AF4E94">
            <w:pPr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</w:pPr>
          </w:p>
          <w:p w14:paraId="04B40EEA" w14:textId="799AC464" w:rsidR="009A2583" w:rsidRPr="00501560" w:rsidRDefault="009A2583" w:rsidP="00AF4E94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1080" w:type="dxa"/>
          </w:tcPr>
          <w:p w14:paraId="571F1C73" w14:textId="20B9D8F0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Data manage-</w:t>
            </w: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ment</w:t>
            </w:r>
            <w:proofErr w:type="spellEnd"/>
            <w:r w:rsidRPr="00501560">
              <w:rPr>
                <w:rFonts w:ascii="Bierstadt" w:hAnsi="Bierstadt"/>
                <w:sz w:val="16"/>
                <w:szCs w:val="16"/>
              </w:rPr>
              <w:t xml:space="preserve"> and research record keeping</w:t>
            </w:r>
          </w:p>
          <w:p w14:paraId="44167E0F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0AACCE46" w14:textId="19D99475" w:rsidR="009A2583" w:rsidRPr="00501560" w:rsidRDefault="009A2583" w:rsidP="00AF4E94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1170" w:type="dxa"/>
            <w:vMerge w:val="restart"/>
            <w:shd w:val="clear" w:color="auto" w:fill="FAE2D5" w:themeFill="accent2" w:themeFillTint="33"/>
          </w:tcPr>
          <w:p w14:paraId="4B69770B" w14:textId="77777777" w:rsidR="00501560" w:rsidRDefault="009A2583" w:rsidP="0021717D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Faculty Innovation Panel – </w:t>
            </w:r>
          </w:p>
          <w:p w14:paraId="754D0EDF" w14:textId="77777777" w:rsidR="00501560" w:rsidRDefault="00501560" w:rsidP="0021717D">
            <w:pPr>
              <w:rPr>
                <w:rFonts w:ascii="Bierstadt" w:hAnsi="Bierstadt"/>
                <w:sz w:val="16"/>
                <w:szCs w:val="16"/>
              </w:rPr>
            </w:pPr>
          </w:p>
          <w:p w14:paraId="22720DCD" w14:textId="2808D12A" w:rsidR="009A2583" w:rsidRPr="00501560" w:rsidRDefault="009A2583" w:rsidP="0021717D">
            <w:pPr>
              <w:rPr>
                <w:rFonts w:ascii="Bierstadt" w:hAnsi="Bierstadt"/>
                <w:i/>
                <w:iCs/>
                <w:sz w:val="16"/>
                <w:szCs w:val="16"/>
              </w:rPr>
            </w:pPr>
            <w:r w:rsidRPr="00501560">
              <w:rPr>
                <w:rFonts w:ascii="Bierstadt" w:hAnsi="Bierstadt"/>
                <w:i/>
                <w:iCs/>
                <w:sz w:val="16"/>
                <w:szCs w:val="16"/>
              </w:rPr>
              <w:t>Faculty Examples from OSU across the entire innovation/commercialization spectrum</w:t>
            </w:r>
          </w:p>
        </w:tc>
        <w:tc>
          <w:tcPr>
            <w:tcW w:w="2070" w:type="dxa"/>
          </w:tcPr>
          <w:p w14:paraId="4AC4FAE4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Research Compliance &amp; Navigating Innovation Work as Faculty</w:t>
            </w:r>
          </w:p>
          <w:p w14:paraId="51A21BCE" w14:textId="77777777" w:rsidR="009A2583" w:rsidRPr="00501560" w:rsidRDefault="009A2583" w:rsidP="00AF4E94">
            <w:pPr>
              <w:rPr>
                <w:rFonts w:ascii="Bierstadt" w:hAnsi="Bierstadt"/>
                <w:sz w:val="16"/>
                <w:szCs w:val="16"/>
              </w:rPr>
            </w:pPr>
          </w:p>
          <w:p w14:paraId="0C88380F" w14:textId="6541B1BE" w:rsidR="009A2583" w:rsidRPr="00501560" w:rsidRDefault="009A2583" w:rsidP="00AF4E94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1170" w:type="dxa"/>
            <w:vMerge w:val="restart"/>
            <w:shd w:val="clear" w:color="auto" w:fill="DAE9F7" w:themeFill="text2" w:themeFillTint="1A"/>
          </w:tcPr>
          <w:p w14:paraId="79C47093" w14:textId="77777777" w:rsidR="009A2583" w:rsidRPr="00501560" w:rsidRDefault="009A2583" w:rsidP="00C6423C">
            <w:pPr>
              <w:rPr>
                <w:rFonts w:ascii="Bierstadt" w:hAnsi="Bierstadt"/>
                <w:sz w:val="16"/>
                <w:szCs w:val="16"/>
              </w:rPr>
            </w:pPr>
          </w:p>
          <w:p w14:paraId="1B1114A0" w14:textId="50BB7AFA" w:rsidR="009A2583" w:rsidRPr="00501560" w:rsidRDefault="009A2583" w:rsidP="001569E7">
            <w:pPr>
              <w:shd w:val="clear" w:color="auto" w:fill="DAE9F7" w:themeFill="text2" w:themeFillTint="1A"/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Innovation Funding Continuum – internal and external sources, grant strategies &amp; strategies to be competitive for funding</w:t>
            </w:r>
          </w:p>
          <w:p w14:paraId="79510B00" w14:textId="77777777" w:rsidR="009A2583" w:rsidRPr="00501560" w:rsidRDefault="009A2583" w:rsidP="001569E7">
            <w:pPr>
              <w:shd w:val="clear" w:color="auto" w:fill="DAE9F7" w:themeFill="text2" w:themeFillTint="1A"/>
              <w:rPr>
                <w:rFonts w:ascii="Bierstadt" w:hAnsi="Bierstadt"/>
                <w:sz w:val="16"/>
                <w:szCs w:val="16"/>
              </w:rPr>
            </w:pPr>
          </w:p>
          <w:p w14:paraId="60DB4EF8" w14:textId="70D1D125" w:rsidR="009A2583" w:rsidRPr="00501560" w:rsidRDefault="009A2583" w:rsidP="001569E7">
            <w:pPr>
              <w:shd w:val="clear" w:color="auto" w:fill="DAE9F7" w:themeFill="text2" w:themeFillTint="1A"/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(+ understanding equity investment)</w:t>
            </w:r>
          </w:p>
        </w:tc>
        <w:tc>
          <w:tcPr>
            <w:tcW w:w="985" w:type="dxa"/>
            <w:vMerge w:val="restart"/>
            <w:shd w:val="clear" w:color="auto" w:fill="D9F2D0" w:themeFill="accent6" w:themeFillTint="33"/>
          </w:tcPr>
          <w:p w14:paraId="7986F48C" w14:textId="77777777" w:rsidR="00250314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Communicating and Storytelling in Innovation + Commercialization </w:t>
            </w:r>
            <w:r w:rsidR="00250314" w:rsidRPr="00501560">
              <w:rPr>
                <w:rFonts w:ascii="Bierstadt" w:hAnsi="Bierstadt"/>
                <w:sz w:val="16"/>
                <w:szCs w:val="16"/>
              </w:rPr>
              <w:t>– finding the audience</w:t>
            </w:r>
          </w:p>
          <w:p w14:paraId="1941CBE4" w14:textId="77777777" w:rsidR="00250314" w:rsidRPr="00501560" w:rsidRDefault="00250314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5118DB1E" w14:textId="0B64E769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(run with FAME</w:t>
            </w:r>
            <w:r w:rsidR="00C31EDA" w:rsidRPr="00501560">
              <w:rPr>
                <w:rFonts w:ascii="Bierstadt" w:hAnsi="Bierstadt"/>
                <w:sz w:val="16"/>
                <w:szCs w:val="16"/>
              </w:rPr>
              <w:t>; PAID SPEAKER)</w:t>
            </w:r>
          </w:p>
        </w:tc>
      </w:tr>
      <w:tr w:rsidR="009A2583" w:rsidRPr="00C35DE9" w14:paraId="669CFCCC" w14:textId="69E6DEE5" w:rsidTr="00501560">
        <w:tc>
          <w:tcPr>
            <w:tcW w:w="1795" w:type="dxa"/>
          </w:tcPr>
          <w:p w14:paraId="50339087" w14:textId="5DE616BF" w:rsidR="009A2583" w:rsidRDefault="009A2583" w:rsidP="001162E9">
            <w:pPr>
              <w:rPr>
                <w:b/>
                <w:bCs/>
              </w:rPr>
            </w:pPr>
            <w:r w:rsidRPr="008626F5">
              <w:rPr>
                <w:b/>
                <w:bCs/>
              </w:rPr>
              <w:t>Phase 2</w:t>
            </w:r>
            <w:r>
              <w:rPr>
                <w:b/>
                <w:bCs/>
              </w:rPr>
              <w:t>: Translating Projects to Products and Protecting Intellectual Property (IP)</w:t>
            </w:r>
          </w:p>
          <w:p w14:paraId="57BDB1DE" w14:textId="77777777" w:rsidR="009A2583" w:rsidRDefault="009A2583" w:rsidP="001162E9">
            <w:pPr>
              <w:rPr>
                <w:b/>
                <w:bCs/>
              </w:rPr>
            </w:pPr>
          </w:p>
          <w:p w14:paraId="55F39DE9" w14:textId="77777777" w:rsidR="009A2583" w:rsidRDefault="009A2583" w:rsidP="001162E9">
            <w:pPr>
              <w:rPr>
                <w:b/>
                <w:bCs/>
              </w:rPr>
            </w:pPr>
          </w:p>
          <w:p w14:paraId="1FB3EDA2" w14:textId="5F038ED4" w:rsidR="009A2583" w:rsidRPr="00C177FD" w:rsidRDefault="009A2583" w:rsidP="001162E9">
            <w:pPr>
              <w:rPr>
                <w:i/>
                <w:iCs/>
                <w:sz w:val="15"/>
                <w:szCs w:val="15"/>
              </w:rPr>
            </w:pPr>
          </w:p>
        </w:tc>
        <w:tc>
          <w:tcPr>
            <w:tcW w:w="1530" w:type="dxa"/>
            <w:vMerge/>
            <w:shd w:val="clear" w:color="auto" w:fill="D9F2D0" w:themeFill="accent6" w:themeFillTint="33"/>
          </w:tcPr>
          <w:p w14:paraId="0426F511" w14:textId="68CA1A42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AE2D5" w:themeFill="accent2" w:themeFillTint="33"/>
          </w:tcPr>
          <w:p w14:paraId="469F5F50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AE2D5" w:themeFill="accent2" w:themeFillTint="33"/>
          </w:tcPr>
          <w:p w14:paraId="65944BBD" w14:textId="66182063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2CEED" w:themeFill="accent5" w:themeFillTint="33"/>
          </w:tcPr>
          <w:p w14:paraId="052A8534" w14:textId="28B4BD9C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0BDFB5A" w14:textId="7D16715E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How to disclose, IP protection processes, types of IP, patent atty Q&amp;A; Prior Art; </w:t>
            </w: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PatSnap</w:t>
            </w:r>
            <w:proofErr w:type="spellEnd"/>
            <w:r w:rsidRPr="00501560">
              <w:rPr>
                <w:rFonts w:ascii="Bierstadt" w:hAnsi="Bierstadt"/>
                <w:sz w:val="16"/>
                <w:szCs w:val="16"/>
              </w:rPr>
              <w:t xml:space="preserve"> searches </w:t>
            </w:r>
          </w:p>
          <w:p w14:paraId="2C4E3086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4B44D2D0" w14:textId="11EEF8E5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1080" w:type="dxa"/>
          </w:tcPr>
          <w:p w14:paraId="70371BCC" w14:textId="38C9A48C" w:rsidR="009A2583" w:rsidRPr="00501560" w:rsidRDefault="009A2583" w:rsidP="0021717D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Customer Discovery – Intro; Product </w:t>
            </w:r>
            <w:proofErr w:type="gramStart"/>
            <w:r w:rsidRPr="00501560">
              <w:rPr>
                <w:rFonts w:ascii="Bierstadt" w:hAnsi="Bierstadt"/>
                <w:sz w:val="16"/>
                <w:szCs w:val="16"/>
              </w:rPr>
              <w:t xml:space="preserve">Definition,  </w:t>
            </w:r>
            <w:r w:rsidR="001569E7" w:rsidRPr="00501560">
              <w:rPr>
                <w:rFonts w:ascii="Bierstadt" w:hAnsi="Bierstadt"/>
                <w:sz w:val="16"/>
                <w:szCs w:val="16"/>
              </w:rPr>
              <w:t>Value</w:t>
            </w:r>
            <w:proofErr w:type="gramEnd"/>
            <w:r w:rsidR="001569E7" w:rsidRPr="00501560">
              <w:rPr>
                <w:rFonts w:ascii="Bierstadt" w:hAnsi="Bierstadt"/>
                <w:sz w:val="16"/>
                <w:szCs w:val="16"/>
              </w:rPr>
              <w:t xml:space="preserve"> Proposition, Market Ecosystem, </w:t>
            </w:r>
            <w:r w:rsidRPr="00501560">
              <w:rPr>
                <w:rFonts w:ascii="Bierstadt" w:hAnsi="Bierstadt"/>
                <w:sz w:val="16"/>
                <w:szCs w:val="16"/>
              </w:rPr>
              <w:t>and connect</w:t>
            </w:r>
            <w:r w:rsidR="00501560">
              <w:rPr>
                <w:rFonts w:ascii="Bierstadt" w:hAnsi="Bierstadt"/>
                <w:sz w:val="16"/>
                <w:szCs w:val="16"/>
              </w:rPr>
              <w:t>i</w:t>
            </w:r>
            <w:r w:rsidRPr="00501560">
              <w:rPr>
                <w:rFonts w:ascii="Bierstadt" w:hAnsi="Bierstadt"/>
                <w:sz w:val="16"/>
                <w:szCs w:val="16"/>
              </w:rPr>
              <w:t xml:space="preserve">ng to </w:t>
            </w: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iCORP</w:t>
            </w:r>
            <w:proofErr w:type="spellEnd"/>
          </w:p>
          <w:p w14:paraId="78B5CA0D" w14:textId="77777777" w:rsidR="009A2583" w:rsidRPr="00501560" w:rsidRDefault="009A2583" w:rsidP="0021717D">
            <w:pPr>
              <w:rPr>
                <w:rFonts w:ascii="Bierstadt" w:hAnsi="Bierstadt"/>
                <w:sz w:val="16"/>
                <w:szCs w:val="16"/>
              </w:rPr>
            </w:pPr>
          </w:p>
          <w:p w14:paraId="2A5854DF" w14:textId="553F21C8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1170" w:type="dxa"/>
            <w:vMerge/>
            <w:shd w:val="clear" w:color="auto" w:fill="FAE2D5" w:themeFill="accent2" w:themeFillTint="33"/>
          </w:tcPr>
          <w:p w14:paraId="19BCCAA7" w14:textId="44E819F5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AEA36A7" w14:textId="31B7673F" w:rsidR="009A2583" w:rsidRDefault="001569E7" w:rsidP="009A2583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C</w:t>
            </w:r>
            <w:r w:rsidR="009A2583" w:rsidRPr="00501560">
              <w:rPr>
                <w:rFonts w:ascii="Bierstadt" w:hAnsi="Bierstadt"/>
                <w:sz w:val="16"/>
                <w:szCs w:val="16"/>
              </w:rPr>
              <w:t>ompetitive matrices; market research, competitive intelligence; Working with industry partners or CROs;</w:t>
            </w:r>
            <w:r w:rsidR="009A2583" w:rsidRPr="00501560">
              <w:rPr>
                <w:rFonts w:ascii="Bierstadt" w:hAnsi="Bierstadt"/>
                <w:i/>
                <w:iCs/>
                <w:sz w:val="16"/>
                <w:szCs w:val="16"/>
              </w:rPr>
              <w:t xml:space="preserve"> </w:t>
            </w:r>
            <w:r w:rsidR="009A2583" w:rsidRPr="00501560">
              <w:rPr>
                <w:rFonts w:ascii="Bierstadt" w:hAnsi="Bierstadt"/>
                <w:sz w:val="16"/>
                <w:szCs w:val="16"/>
              </w:rPr>
              <w:t>Business/Commercialization plans; Making Slicks/One Pagers</w:t>
            </w:r>
          </w:p>
          <w:p w14:paraId="46201F10" w14:textId="77777777" w:rsidR="006F2CB6" w:rsidRDefault="006F2CB6" w:rsidP="009A2583">
            <w:pPr>
              <w:rPr>
                <w:rFonts w:ascii="Bierstadt" w:hAnsi="Bierstadt"/>
                <w:sz w:val="16"/>
                <w:szCs w:val="16"/>
              </w:rPr>
            </w:pPr>
          </w:p>
          <w:p w14:paraId="761620FF" w14:textId="19507F8B" w:rsidR="006F2CB6" w:rsidRPr="006F2CB6" w:rsidRDefault="006F2CB6" w:rsidP="009A2583">
            <w:pPr>
              <w:rPr>
                <w:rFonts w:ascii="Bierstadt" w:hAnsi="Bierstadt"/>
                <w:i/>
                <w:iCs/>
                <w:sz w:val="16"/>
                <w:szCs w:val="16"/>
              </w:rPr>
            </w:pPr>
            <w:r w:rsidRPr="006F2CB6">
              <w:rPr>
                <w:rFonts w:ascii="Bierstadt" w:hAnsi="Bierstadt"/>
                <w:i/>
                <w:iCs/>
                <w:sz w:val="16"/>
                <w:szCs w:val="16"/>
              </w:rPr>
              <w:t xml:space="preserve">Optional: </w:t>
            </w:r>
            <w:r w:rsidRPr="006F2CB6">
              <w:rPr>
                <w:rFonts w:ascii="Bierstadt" w:hAnsi="Bierstadt"/>
                <w:i/>
                <w:iCs/>
                <w:sz w:val="16"/>
                <w:szCs w:val="16"/>
              </w:rPr>
              <w:t>Overview to regulatory strategies (Phase 2-3 at 4-5pm</w:t>
            </w:r>
            <w:r>
              <w:rPr>
                <w:rFonts w:ascii="Bierstadt" w:hAnsi="Bierstadt"/>
                <w:i/>
                <w:iCs/>
                <w:sz w:val="16"/>
                <w:szCs w:val="16"/>
              </w:rPr>
              <w:t xml:space="preserve"> EAIC </w:t>
            </w:r>
            <w:proofErr w:type="spellStart"/>
            <w:r>
              <w:rPr>
                <w:rFonts w:ascii="Bierstadt" w:hAnsi="Bierstadt"/>
                <w:i/>
                <w:iCs/>
                <w:sz w:val="16"/>
                <w:szCs w:val="16"/>
              </w:rPr>
              <w:t>Pelotonia</w:t>
            </w:r>
            <w:proofErr w:type="spellEnd"/>
            <w:r w:rsidRPr="006F2CB6">
              <w:rPr>
                <w:rFonts w:ascii="Bierstadt" w:hAnsi="Bierstadt"/>
                <w:i/>
                <w:iCs/>
                <w:sz w:val="16"/>
                <w:szCs w:val="16"/>
              </w:rPr>
              <w:t>)</w:t>
            </w:r>
          </w:p>
          <w:p w14:paraId="6DC10F0F" w14:textId="1871D575" w:rsidR="009A2583" w:rsidRPr="00501560" w:rsidRDefault="009A2583" w:rsidP="0021717D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  </w:t>
            </w:r>
          </w:p>
          <w:p w14:paraId="7AB721C3" w14:textId="7C77BBF0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1170" w:type="dxa"/>
            <w:vMerge/>
            <w:shd w:val="clear" w:color="auto" w:fill="DAE9F7" w:themeFill="text2" w:themeFillTint="1A"/>
          </w:tcPr>
          <w:p w14:paraId="5E971F6A" w14:textId="54970CC9" w:rsidR="009A2583" w:rsidRPr="00501560" w:rsidRDefault="009A2583" w:rsidP="0021717D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D9F2D0" w:themeFill="accent6" w:themeFillTint="33"/>
          </w:tcPr>
          <w:p w14:paraId="726DA4A7" w14:textId="77777777" w:rsidR="009A2583" w:rsidRPr="00501560" w:rsidRDefault="009A2583" w:rsidP="001162E9">
            <w:pPr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2583" w:rsidRPr="00C35DE9" w14:paraId="08559F79" w14:textId="4E19720C" w:rsidTr="00501560">
        <w:tc>
          <w:tcPr>
            <w:tcW w:w="1795" w:type="dxa"/>
          </w:tcPr>
          <w:p w14:paraId="02E6DD85" w14:textId="2848075D" w:rsidR="009A2583" w:rsidRPr="008626F5" w:rsidRDefault="009A2583" w:rsidP="001162E9">
            <w:pPr>
              <w:rPr>
                <w:b/>
                <w:bCs/>
              </w:rPr>
            </w:pPr>
            <w:r w:rsidRPr="008626F5">
              <w:rPr>
                <w:b/>
                <w:bCs/>
              </w:rPr>
              <w:t>Phase 3</w:t>
            </w:r>
            <w:r>
              <w:rPr>
                <w:b/>
                <w:bCs/>
              </w:rPr>
              <w:t>: Commercial-</w:t>
            </w:r>
            <w:proofErr w:type="spellStart"/>
            <w:r>
              <w:rPr>
                <w:b/>
                <w:bCs/>
              </w:rPr>
              <w:t>ization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Implemen-tation</w:t>
            </w:r>
            <w:proofErr w:type="spellEnd"/>
          </w:p>
        </w:tc>
        <w:tc>
          <w:tcPr>
            <w:tcW w:w="1530" w:type="dxa"/>
          </w:tcPr>
          <w:p w14:paraId="2B47B01C" w14:textId="1148767F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Introduction to campus IP policies and procedures, TCO/LO support,</w:t>
            </w:r>
          </w:p>
          <w:p w14:paraId="4ECD9DF4" w14:textId="0A34BB4C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introduction to prior art and freedom to operate; public disclosures and offers to sell – legal knowledge</w:t>
            </w:r>
          </w:p>
          <w:p w14:paraId="68136E08" w14:textId="540122F8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990" w:type="dxa"/>
            <w:vMerge/>
          </w:tcPr>
          <w:p w14:paraId="2276EAFC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3DA73BB" w14:textId="6B1868BC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 xml:space="preserve">Overview to licensing and </w:t>
            </w:r>
            <w:proofErr w:type="gramStart"/>
            <w:r w:rsidRPr="00501560">
              <w:rPr>
                <w:rFonts w:ascii="Bierstadt" w:hAnsi="Bierstadt"/>
                <w:sz w:val="16"/>
                <w:szCs w:val="16"/>
              </w:rPr>
              <w:t>spin-outs</w:t>
            </w:r>
            <w:proofErr w:type="gramEnd"/>
            <w:r w:rsidRPr="00501560">
              <w:rPr>
                <w:rFonts w:ascii="Bierstadt" w:hAnsi="Bierstadt"/>
                <w:sz w:val="16"/>
                <w:szCs w:val="16"/>
              </w:rPr>
              <w:t xml:space="preserve">; small business relevant legal </w:t>
            </w: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considera-tions</w:t>
            </w:r>
            <w:proofErr w:type="spellEnd"/>
            <w:r w:rsidRPr="00501560">
              <w:rPr>
                <w:rFonts w:ascii="Bierstadt" w:hAnsi="Bierstadt"/>
                <w:sz w:val="16"/>
                <w:szCs w:val="16"/>
              </w:rPr>
              <w:t>; finding business mentors</w:t>
            </w:r>
          </w:p>
          <w:p w14:paraId="303148F9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4C711E9E" w14:textId="136AAB4A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990" w:type="dxa"/>
            <w:vMerge/>
            <w:shd w:val="clear" w:color="auto" w:fill="F2CEED" w:themeFill="accent5" w:themeFillTint="33"/>
          </w:tcPr>
          <w:p w14:paraId="2AB07AF3" w14:textId="36DD312D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87E0490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Pitch Decks</w:t>
            </w:r>
          </w:p>
          <w:p w14:paraId="29D201ED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4F69972A" w14:textId="06F135C9" w:rsidR="009A2583" w:rsidRPr="00501560" w:rsidRDefault="009A2583" w:rsidP="001162E9">
            <w:pPr>
              <w:rPr>
                <w:rFonts w:ascii="Bierstadt" w:hAnsi="Bierstadt"/>
                <w:b/>
                <w:bCs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PRC - TBD</w:t>
            </w:r>
          </w:p>
        </w:tc>
        <w:tc>
          <w:tcPr>
            <w:tcW w:w="1080" w:type="dxa"/>
          </w:tcPr>
          <w:p w14:paraId="3260D278" w14:textId="711553A6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proofErr w:type="spellStart"/>
            <w:r w:rsidRPr="00501560">
              <w:rPr>
                <w:rFonts w:ascii="Bierstadt" w:hAnsi="Bierstadt"/>
                <w:sz w:val="16"/>
                <w:szCs w:val="16"/>
              </w:rPr>
              <w:t>Implemen-tation</w:t>
            </w:r>
            <w:proofErr w:type="spellEnd"/>
            <w:r w:rsidRPr="00501560">
              <w:rPr>
                <w:rFonts w:ascii="Bierstadt" w:hAnsi="Bierstadt"/>
                <w:sz w:val="16"/>
                <w:szCs w:val="16"/>
              </w:rPr>
              <w:t xml:space="preserve"> Science 101</w:t>
            </w:r>
          </w:p>
          <w:p w14:paraId="0A6D2BE5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20D90CC3" w14:textId="11C56ACE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 xml:space="preserve">EAIC – </w:t>
            </w:r>
            <w:proofErr w:type="spellStart"/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Pelotonia</w:t>
            </w:r>
            <w:proofErr w:type="spellEnd"/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 xml:space="preserve"> Board room</w:t>
            </w:r>
            <w:r w:rsidRPr="00501560">
              <w:rPr>
                <w:rFonts w:ascii="Bierstadt" w:hAnsi="Bierstadt"/>
                <w:i/>
                <w:iCs/>
                <w:sz w:val="16"/>
                <w:szCs w:val="16"/>
              </w:rPr>
              <w:t xml:space="preserve"> (top floor)</w:t>
            </w:r>
          </w:p>
        </w:tc>
        <w:tc>
          <w:tcPr>
            <w:tcW w:w="1170" w:type="dxa"/>
            <w:vMerge/>
            <w:shd w:val="clear" w:color="auto" w:fill="FAE2D5" w:themeFill="accent2" w:themeFillTint="33"/>
          </w:tcPr>
          <w:p w14:paraId="41CB5AE6" w14:textId="481BC944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2070" w:type="dxa"/>
          </w:tcPr>
          <w:p w14:paraId="5FB6330A" w14:textId="48ED435A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sz w:val="16"/>
                <w:szCs w:val="16"/>
              </w:rPr>
              <w:t>Hospital purchasing systems</w:t>
            </w:r>
            <w:r w:rsidR="006F2CB6">
              <w:rPr>
                <w:rFonts w:ascii="Bierstadt" w:hAnsi="Bierstadt"/>
                <w:sz w:val="16"/>
                <w:szCs w:val="16"/>
              </w:rPr>
              <w:t xml:space="preserve">; </w:t>
            </w:r>
            <w:r w:rsidRPr="00501560">
              <w:rPr>
                <w:rFonts w:ascii="Bierstadt" w:hAnsi="Bierstadt"/>
                <w:sz w:val="16"/>
                <w:szCs w:val="16"/>
              </w:rPr>
              <w:t>supply chain</w:t>
            </w:r>
            <w:r w:rsidR="006F2CB6">
              <w:rPr>
                <w:rFonts w:ascii="Bierstadt" w:hAnsi="Bierstadt"/>
                <w:sz w:val="16"/>
                <w:szCs w:val="16"/>
              </w:rPr>
              <w:t xml:space="preserve"> +</w:t>
            </w:r>
            <w:r w:rsidRPr="00501560">
              <w:rPr>
                <w:rFonts w:ascii="Bierstadt" w:hAnsi="Bierstadt"/>
                <w:sz w:val="16"/>
                <w:szCs w:val="16"/>
              </w:rPr>
              <w:t xml:space="preserve"> go to market plans; Overview to </w:t>
            </w:r>
            <w:r w:rsidR="006F2CB6">
              <w:rPr>
                <w:rFonts w:ascii="Bierstadt" w:hAnsi="Bierstadt"/>
                <w:sz w:val="16"/>
                <w:szCs w:val="16"/>
              </w:rPr>
              <w:t>r</w:t>
            </w:r>
            <w:r w:rsidRPr="00501560">
              <w:rPr>
                <w:rFonts w:ascii="Bierstadt" w:hAnsi="Bierstadt"/>
                <w:sz w:val="16"/>
                <w:szCs w:val="16"/>
              </w:rPr>
              <w:t xml:space="preserve">egulatory </w:t>
            </w:r>
            <w:r w:rsidR="006F2CB6">
              <w:rPr>
                <w:rFonts w:ascii="Bierstadt" w:hAnsi="Bierstadt"/>
                <w:sz w:val="16"/>
                <w:szCs w:val="16"/>
              </w:rPr>
              <w:t>s</w:t>
            </w:r>
            <w:r w:rsidRPr="00501560">
              <w:rPr>
                <w:rFonts w:ascii="Bierstadt" w:hAnsi="Bierstadt"/>
                <w:sz w:val="16"/>
                <w:szCs w:val="16"/>
              </w:rPr>
              <w:t>trategies</w:t>
            </w:r>
            <w:r w:rsidR="006F2CB6">
              <w:rPr>
                <w:rFonts w:ascii="Bierstadt" w:hAnsi="Bierstadt"/>
                <w:sz w:val="16"/>
                <w:szCs w:val="16"/>
              </w:rPr>
              <w:t xml:space="preserve"> (Phase 2-3 at 4-5pm)</w:t>
            </w:r>
          </w:p>
          <w:p w14:paraId="165B9D51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  <w:p w14:paraId="316AFD07" w14:textId="673B9D92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 xml:space="preserve">EAIC – </w:t>
            </w:r>
            <w:proofErr w:type="spellStart"/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>Pelotonia</w:t>
            </w:r>
            <w:proofErr w:type="spellEnd"/>
            <w:r w:rsidRPr="00501560">
              <w:rPr>
                <w:rFonts w:ascii="Bierstadt" w:hAnsi="Bierstadt"/>
                <w:b/>
                <w:bCs/>
                <w:i/>
                <w:iCs/>
                <w:sz w:val="16"/>
                <w:szCs w:val="16"/>
              </w:rPr>
              <w:t xml:space="preserve"> Board room</w:t>
            </w:r>
            <w:r w:rsidRPr="00501560">
              <w:rPr>
                <w:rFonts w:ascii="Bierstadt" w:hAnsi="Bierstadt"/>
                <w:i/>
                <w:iCs/>
                <w:sz w:val="16"/>
                <w:szCs w:val="16"/>
              </w:rPr>
              <w:t xml:space="preserve"> (top floor)</w:t>
            </w:r>
          </w:p>
        </w:tc>
        <w:tc>
          <w:tcPr>
            <w:tcW w:w="1170" w:type="dxa"/>
            <w:vMerge/>
            <w:shd w:val="clear" w:color="auto" w:fill="DAE9F7" w:themeFill="text2" w:themeFillTint="1A"/>
          </w:tcPr>
          <w:p w14:paraId="7079B65A" w14:textId="4EF4D621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D9F2D0" w:themeFill="accent6" w:themeFillTint="33"/>
          </w:tcPr>
          <w:p w14:paraId="4065CD48" w14:textId="77777777" w:rsidR="009A2583" w:rsidRPr="00501560" w:rsidRDefault="009A2583" w:rsidP="001162E9">
            <w:pPr>
              <w:rPr>
                <w:rFonts w:ascii="Bierstadt" w:hAnsi="Bierstadt"/>
                <w:sz w:val="16"/>
                <w:szCs w:val="16"/>
              </w:rPr>
            </w:pPr>
          </w:p>
        </w:tc>
      </w:tr>
    </w:tbl>
    <w:p w14:paraId="6DA3057E" w14:textId="77777777" w:rsidR="008626F5" w:rsidRDefault="008626F5"/>
    <w:sectPr w:rsidR="008626F5" w:rsidSect="00775563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3FCE"/>
    <w:multiLevelType w:val="hybridMultilevel"/>
    <w:tmpl w:val="1B842202"/>
    <w:lvl w:ilvl="0" w:tplc="98324C64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F5"/>
    <w:rsid w:val="000036DB"/>
    <w:rsid w:val="00030005"/>
    <w:rsid w:val="001100EA"/>
    <w:rsid w:val="001162E9"/>
    <w:rsid w:val="00143DFD"/>
    <w:rsid w:val="001569E7"/>
    <w:rsid w:val="00160559"/>
    <w:rsid w:val="00163A76"/>
    <w:rsid w:val="00192C18"/>
    <w:rsid w:val="001E5E27"/>
    <w:rsid w:val="0021717D"/>
    <w:rsid w:val="002323A3"/>
    <w:rsid w:val="00250314"/>
    <w:rsid w:val="002B1748"/>
    <w:rsid w:val="002B227F"/>
    <w:rsid w:val="002F5973"/>
    <w:rsid w:val="0030215C"/>
    <w:rsid w:val="003360F4"/>
    <w:rsid w:val="0036489B"/>
    <w:rsid w:val="003C18F5"/>
    <w:rsid w:val="003D354D"/>
    <w:rsid w:val="00410348"/>
    <w:rsid w:val="00485229"/>
    <w:rsid w:val="00501560"/>
    <w:rsid w:val="00507119"/>
    <w:rsid w:val="00576BFE"/>
    <w:rsid w:val="0059129B"/>
    <w:rsid w:val="005A3CA2"/>
    <w:rsid w:val="006451A7"/>
    <w:rsid w:val="006B20D8"/>
    <w:rsid w:val="006D5981"/>
    <w:rsid w:val="006F2CB6"/>
    <w:rsid w:val="007431FE"/>
    <w:rsid w:val="00775563"/>
    <w:rsid w:val="00784AF3"/>
    <w:rsid w:val="007E49EA"/>
    <w:rsid w:val="00836047"/>
    <w:rsid w:val="008626F5"/>
    <w:rsid w:val="008B03FA"/>
    <w:rsid w:val="008E2CC4"/>
    <w:rsid w:val="008F7585"/>
    <w:rsid w:val="0099100E"/>
    <w:rsid w:val="009A2583"/>
    <w:rsid w:val="009A5B12"/>
    <w:rsid w:val="009C5272"/>
    <w:rsid w:val="009D779D"/>
    <w:rsid w:val="009D78C5"/>
    <w:rsid w:val="00A06A2A"/>
    <w:rsid w:val="00A560D9"/>
    <w:rsid w:val="00A6548F"/>
    <w:rsid w:val="00AA421A"/>
    <w:rsid w:val="00AD6383"/>
    <w:rsid w:val="00AE2C39"/>
    <w:rsid w:val="00AF4E94"/>
    <w:rsid w:val="00B141DD"/>
    <w:rsid w:val="00B37BF8"/>
    <w:rsid w:val="00B41E6F"/>
    <w:rsid w:val="00BF2444"/>
    <w:rsid w:val="00BF4B32"/>
    <w:rsid w:val="00C02AFA"/>
    <w:rsid w:val="00C03869"/>
    <w:rsid w:val="00C177FD"/>
    <w:rsid w:val="00C31EDA"/>
    <w:rsid w:val="00C35DE9"/>
    <w:rsid w:val="00C46ABE"/>
    <w:rsid w:val="00C6423C"/>
    <w:rsid w:val="00C66A1B"/>
    <w:rsid w:val="00C95556"/>
    <w:rsid w:val="00CB05EE"/>
    <w:rsid w:val="00CD4352"/>
    <w:rsid w:val="00D20A2A"/>
    <w:rsid w:val="00D31F7E"/>
    <w:rsid w:val="00D61E3D"/>
    <w:rsid w:val="00D71F7F"/>
    <w:rsid w:val="00D87AFD"/>
    <w:rsid w:val="00DC1D6D"/>
    <w:rsid w:val="00E14225"/>
    <w:rsid w:val="00E56330"/>
    <w:rsid w:val="00E61BE0"/>
    <w:rsid w:val="00E84C66"/>
    <w:rsid w:val="00EC0162"/>
    <w:rsid w:val="00F26922"/>
    <w:rsid w:val="00F560D7"/>
    <w:rsid w:val="00FC49A0"/>
    <w:rsid w:val="00FD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2404"/>
  <w15:chartTrackingRefBased/>
  <w15:docId w15:val="{28DCBAA6-4FD9-614C-ACDC-91DB6894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</Words>
  <Characters>2354</Characters>
  <Application>Microsoft Office Word</Application>
  <DocSecurity>0</DocSecurity>
  <Lines>336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Townsend</dc:creator>
  <cp:keywords/>
  <dc:description/>
  <cp:lastModifiedBy>Townsend, Kristy</cp:lastModifiedBy>
  <cp:revision>8</cp:revision>
  <dcterms:created xsi:type="dcterms:W3CDTF">2026-01-12T14:49:00Z</dcterms:created>
  <dcterms:modified xsi:type="dcterms:W3CDTF">2026-01-13T18:13:00Z</dcterms:modified>
</cp:coreProperties>
</file>