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EDAD50" w14:textId="77777777" w:rsidR="00BB20DF" w:rsidRDefault="00BB20DF" w:rsidP="005D60C4">
      <w:pPr>
        <w:pStyle w:val="Title"/>
        <w:spacing w:after="120"/>
        <w:contextualSpacing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The Ohio State University</w:t>
      </w:r>
    </w:p>
    <w:p w14:paraId="666CC288" w14:textId="4CF98EF2" w:rsidR="00BB20DF" w:rsidRDefault="00BB20DF" w:rsidP="005D60C4">
      <w:pPr>
        <w:pStyle w:val="Title"/>
        <w:spacing w:after="120"/>
        <w:contextualSpacing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Clinical and Translational Sciences Institute</w:t>
      </w:r>
    </w:p>
    <w:p w14:paraId="7B37D5BC" w14:textId="68E642FF" w:rsidR="00967FED" w:rsidRPr="00BB20DF" w:rsidRDefault="00853527" w:rsidP="005D60C4">
      <w:pPr>
        <w:pStyle w:val="Title"/>
        <w:spacing w:after="120"/>
        <w:contextualSpacing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National Institutes of Health (NIH)</w:t>
      </w:r>
      <w:r w:rsidR="00BB20DF">
        <w:rPr>
          <w:rFonts w:ascii="Calibri" w:hAnsi="Calibri" w:cs="Calibri"/>
        </w:rPr>
        <w:t xml:space="preserve"> </w:t>
      </w:r>
      <w:r w:rsidR="00AD0C92" w:rsidRPr="00BB20DF">
        <w:rPr>
          <w:rFonts w:ascii="Calibri" w:hAnsi="Calibri" w:cs="Calibri"/>
        </w:rPr>
        <w:t xml:space="preserve">Loan Repayment </w:t>
      </w:r>
      <w:r w:rsidR="00374C89" w:rsidRPr="00BB20DF">
        <w:rPr>
          <w:rFonts w:ascii="Calibri" w:hAnsi="Calibri" w:cs="Calibri"/>
        </w:rPr>
        <w:t xml:space="preserve">Program </w:t>
      </w:r>
      <w:r w:rsidR="00172C8C" w:rsidRPr="00BB20DF">
        <w:rPr>
          <w:rFonts w:ascii="Calibri" w:hAnsi="Calibri" w:cs="Calibri"/>
        </w:rPr>
        <w:t xml:space="preserve">(LRP) </w:t>
      </w:r>
      <w:r w:rsidR="00374C89" w:rsidRPr="00BB20DF">
        <w:rPr>
          <w:rFonts w:ascii="Calibri" w:hAnsi="Calibri" w:cs="Calibri"/>
        </w:rPr>
        <w:t>Application Toolkit</w:t>
      </w:r>
    </w:p>
    <w:p w14:paraId="5E01EC33" w14:textId="37E1A86C" w:rsidR="00FD59BD" w:rsidRPr="00BB20DF" w:rsidRDefault="005D60C4" w:rsidP="005D60C4">
      <w:pPr>
        <w:pStyle w:val="Heading1"/>
        <w:spacing w:before="0" w:after="120"/>
        <w:rPr>
          <w:rFonts w:ascii="Calibri" w:hAnsi="Calibri" w:cs="Calibri"/>
          <w:b/>
          <w:bCs/>
          <w:szCs w:val="28"/>
        </w:rPr>
      </w:pPr>
      <w:r w:rsidRPr="00BB20DF">
        <w:rPr>
          <w:rFonts w:ascii="Calibri" w:hAnsi="Calibri" w:cs="Calibri"/>
          <w:b/>
          <w:bCs/>
          <w:szCs w:val="28"/>
        </w:rPr>
        <w:t xml:space="preserve">CTSI </w:t>
      </w:r>
      <w:r w:rsidR="00BB20DF">
        <w:rPr>
          <w:rFonts w:ascii="Calibri" w:hAnsi="Calibri" w:cs="Calibri"/>
          <w:b/>
          <w:bCs/>
          <w:szCs w:val="28"/>
        </w:rPr>
        <w:t xml:space="preserve">NIH LRP </w:t>
      </w:r>
      <w:hyperlink r:id="rId8" w:history="1">
        <w:commentRangeStart w:id="0"/>
        <w:r w:rsidR="00BB20DF" w:rsidRPr="0083282E">
          <w:rPr>
            <w:rStyle w:val="Hyperlink"/>
            <w:rFonts w:ascii="Calibri" w:hAnsi="Calibri" w:cs="Calibri"/>
            <w:b/>
            <w:bCs/>
            <w:szCs w:val="28"/>
          </w:rPr>
          <w:t>resources</w:t>
        </w:r>
        <w:commentRangeEnd w:id="0"/>
        <w:r w:rsidR="003A64FE">
          <w:rPr>
            <w:rStyle w:val="CommentReference"/>
            <w:rFonts w:ascii="Calibri" w:hAnsi="Calibri" w:cs="Calibri"/>
            <w:b/>
            <w:bCs/>
            <w:sz w:val="28"/>
            <w:szCs w:val="28"/>
          </w:rPr>
          <w:commentReference w:id="0"/>
        </w:r>
      </w:hyperlink>
    </w:p>
    <w:p w14:paraId="628B7C58" w14:textId="3780C1E6" w:rsidR="00433CD3" w:rsidRDefault="00BB20DF" w:rsidP="00293FFD">
      <w:pPr>
        <w:pStyle w:val="ListParagraph"/>
        <w:numPr>
          <w:ilvl w:val="0"/>
          <w:numId w:val="10"/>
        </w:numPr>
        <w:spacing w:after="120"/>
        <w:contextualSpacing w:val="0"/>
        <w:rPr>
          <w:rFonts w:ascii="Calibri" w:hAnsi="Calibri" w:cs="Calibri"/>
          <w:sz w:val="24"/>
          <w:szCs w:val="24"/>
        </w:rPr>
      </w:pPr>
      <w:hyperlink r:id="rId13" w:history="1">
        <w:r w:rsidRPr="003A64FE">
          <w:rPr>
            <w:rStyle w:val="Hyperlink"/>
            <w:rFonts w:ascii="Calibri" w:hAnsi="Calibri" w:cs="Calibri"/>
            <w:sz w:val="24"/>
            <w:szCs w:val="24"/>
          </w:rPr>
          <w:t>NIH</w:t>
        </w:r>
        <w:r w:rsidR="003B126C" w:rsidRPr="003A64FE">
          <w:rPr>
            <w:rStyle w:val="Hyperlink"/>
            <w:rFonts w:ascii="Calibri" w:hAnsi="Calibri" w:cs="Calibri"/>
            <w:sz w:val="24"/>
            <w:szCs w:val="24"/>
          </w:rPr>
          <w:t xml:space="preserve"> </w:t>
        </w:r>
        <w:r w:rsidR="008C3E5D" w:rsidRPr="003A64FE">
          <w:rPr>
            <w:rStyle w:val="Hyperlink"/>
            <w:rFonts w:ascii="Calibri" w:hAnsi="Calibri" w:cs="Calibri"/>
            <w:sz w:val="24"/>
            <w:szCs w:val="24"/>
          </w:rPr>
          <w:t xml:space="preserve">LRP application workshop </w:t>
        </w:r>
      </w:hyperlink>
    </w:p>
    <w:p w14:paraId="4F5F19A1" w14:textId="7BF058A5" w:rsidR="00BB20DF" w:rsidRDefault="00BB20DF" w:rsidP="00293FFD">
      <w:pPr>
        <w:pStyle w:val="ListParagraph"/>
        <w:numPr>
          <w:ilvl w:val="0"/>
          <w:numId w:val="10"/>
        </w:numPr>
        <w:spacing w:after="12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NIH LRP office hours</w:t>
      </w:r>
    </w:p>
    <w:p w14:paraId="262463DA" w14:textId="428EF31B" w:rsidR="00BB20DF" w:rsidRDefault="00BB20DF" w:rsidP="00293FFD">
      <w:pPr>
        <w:pStyle w:val="ListParagraph"/>
        <w:numPr>
          <w:ilvl w:val="0"/>
          <w:numId w:val="10"/>
        </w:numPr>
        <w:spacing w:after="12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Faculty development seminar series session on the NIH LRP</w:t>
      </w:r>
    </w:p>
    <w:p w14:paraId="0907C3B5" w14:textId="7CC9F79F" w:rsidR="00BB20DF" w:rsidRPr="00BB20DF" w:rsidRDefault="00BB20DF" w:rsidP="00293FFD">
      <w:pPr>
        <w:pStyle w:val="ListParagraph"/>
        <w:numPr>
          <w:ilvl w:val="0"/>
          <w:numId w:val="10"/>
        </w:numPr>
        <w:spacing w:after="12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Trainee development seminar series session on the NIH LRP</w:t>
      </w:r>
    </w:p>
    <w:p w14:paraId="3BFF5208" w14:textId="742091DE" w:rsidR="001A13F8" w:rsidRDefault="00566F0D" w:rsidP="001A13F8">
      <w:pPr>
        <w:pStyle w:val="Heading1"/>
        <w:spacing w:before="0" w:after="120"/>
        <w:rPr>
          <w:rFonts w:ascii="Calibri" w:hAnsi="Calibri" w:cs="Calibri"/>
          <w:b/>
          <w:bCs/>
          <w:spacing w:val="-4"/>
          <w:szCs w:val="28"/>
        </w:rPr>
      </w:pPr>
      <w:r>
        <w:rPr>
          <w:rFonts w:ascii="Calibri" w:hAnsi="Calibri" w:cs="Calibri"/>
          <w:b/>
          <w:bCs/>
          <w:spacing w:val="-4"/>
          <w:szCs w:val="28"/>
        </w:rPr>
        <w:t>CTSI library of funded initial</w:t>
      </w:r>
      <w:r w:rsidR="00793AC0">
        <w:rPr>
          <w:rFonts w:ascii="Calibri" w:hAnsi="Calibri" w:cs="Calibri"/>
          <w:b/>
          <w:bCs/>
          <w:spacing w:val="-4"/>
          <w:szCs w:val="28"/>
        </w:rPr>
        <w:t xml:space="preserve"> and renewal</w:t>
      </w:r>
      <w:r>
        <w:rPr>
          <w:rFonts w:ascii="Calibri" w:hAnsi="Calibri" w:cs="Calibri"/>
          <w:b/>
          <w:bCs/>
          <w:spacing w:val="-4"/>
          <w:szCs w:val="28"/>
        </w:rPr>
        <w:t xml:space="preserve"> NIH LRP applications </w:t>
      </w:r>
    </w:p>
    <w:p w14:paraId="705E03FD" w14:textId="66F6A7AF" w:rsidR="00566F0D" w:rsidRPr="00BB20DF" w:rsidRDefault="0083282E" w:rsidP="001A13F8">
      <w:pPr>
        <w:pStyle w:val="Heading1"/>
        <w:numPr>
          <w:ilvl w:val="0"/>
          <w:numId w:val="15"/>
        </w:numPr>
        <w:spacing w:before="0" w:after="120"/>
        <w:rPr>
          <w:rFonts w:ascii="Calibri" w:hAnsi="Calibri" w:cs="Calibri"/>
          <w:sz w:val="24"/>
          <w:szCs w:val="24"/>
        </w:rPr>
      </w:pPr>
      <w:hyperlink r:id="rId14" w:history="1">
        <w:commentRangeStart w:id="1"/>
        <w:r w:rsidR="00EB62A2" w:rsidRPr="0083282E">
          <w:rPr>
            <w:rStyle w:val="Hyperlink"/>
            <w:rFonts w:ascii="Calibri" w:hAnsi="Calibri" w:cs="Calibri"/>
            <w:sz w:val="24"/>
            <w:szCs w:val="24"/>
          </w:rPr>
          <w:t xml:space="preserve">Submit </w:t>
        </w:r>
        <w:r w:rsidR="00387520" w:rsidRPr="0083282E">
          <w:rPr>
            <w:rStyle w:val="Hyperlink"/>
            <w:rFonts w:ascii="Calibri" w:hAnsi="Calibri" w:cs="Calibri"/>
            <w:sz w:val="24"/>
            <w:szCs w:val="24"/>
          </w:rPr>
          <w:t xml:space="preserve">a </w:t>
        </w:r>
        <w:r w:rsidR="00EB62A2" w:rsidRPr="0083282E">
          <w:rPr>
            <w:rStyle w:val="Hyperlink"/>
            <w:rFonts w:ascii="Calibri" w:hAnsi="Calibri" w:cs="Calibri"/>
            <w:sz w:val="24"/>
            <w:szCs w:val="24"/>
          </w:rPr>
          <w:t>request</w:t>
        </w:r>
        <w:commentRangeEnd w:id="1"/>
        <w:r w:rsidR="00387520">
          <w:rPr>
            <w:rStyle w:val="CommentReference"/>
            <w:rFonts w:ascii="Calibri" w:hAnsi="Calibri" w:cs="Calibri"/>
            <w:sz w:val="24"/>
            <w:szCs w:val="24"/>
          </w:rPr>
          <w:commentReference w:id="1"/>
        </w:r>
      </w:hyperlink>
      <w:r w:rsidR="00EB62A2">
        <w:rPr>
          <w:rFonts w:ascii="Calibri" w:hAnsi="Calibri" w:cs="Calibri"/>
          <w:sz w:val="24"/>
          <w:szCs w:val="24"/>
        </w:rPr>
        <w:t xml:space="preserve"> to access the </w:t>
      </w:r>
      <w:r w:rsidR="00387520">
        <w:rPr>
          <w:rFonts w:ascii="Calibri" w:hAnsi="Calibri" w:cs="Calibri"/>
          <w:sz w:val="24"/>
          <w:szCs w:val="24"/>
        </w:rPr>
        <w:t xml:space="preserve">library of funded applications, available in </w:t>
      </w:r>
      <w:r w:rsidR="00EB62A2">
        <w:rPr>
          <w:rFonts w:ascii="Calibri" w:hAnsi="Calibri" w:cs="Calibri"/>
          <w:sz w:val="24"/>
          <w:szCs w:val="24"/>
        </w:rPr>
        <w:t xml:space="preserve">Carmen Canvas </w:t>
      </w:r>
    </w:p>
    <w:p w14:paraId="61CBF306" w14:textId="2D14BFAD" w:rsidR="00566F0D" w:rsidRPr="00BB20DF" w:rsidRDefault="002358F3" w:rsidP="00566F0D">
      <w:pPr>
        <w:pStyle w:val="BodyText"/>
        <w:numPr>
          <w:ilvl w:val="0"/>
          <w:numId w:val="13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  <w:spacing w:val="-4"/>
        </w:rPr>
        <w:t>Previous NIH LRP awardees</w:t>
      </w:r>
      <w:r w:rsidR="005B64EF">
        <w:rPr>
          <w:rFonts w:ascii="Calibri" w:hAnsi="Calibri" w:cs="Calibri"/>
          <w:spacing w:val="-4"/>
        </w:rPr>
        <w:t xml:space="preserve"> gave us permission to share these materials with members of the OSU community. </w:t>
      </w:r>
      <w:r>
        <w:rPr>
          <w:rFonts w:ascii="Calibri" w:hAnsi="Calibri" w:cs="Calibri"/>
          <w:spacing w:val="-4"/>
        </w:rPr>
        <w:t>C</w:t>
      </w:r>
      <w:r w:rsidR="005B64EF">
        <w:rPr>
          <w:rFonts w:ascii="Calibri" w:hAnsi="Calibri" w:cs="Calibri"/>
          <w:spacing w:val="-4"/>
        </w:rPr>
        <w:t xml:space="preserve">onsider these </w:t>
      </w:r>
      <w:r w:rsidR="00566F0D">
        <w:rPr>
          <w:rFonts w:ascii="Calibri" w:hAnsi="Calibri" w:cs="Calibri"/>
          <w:spacing w:val="-4"/>
        </w:rPr>
        <w:t xml:space="preserve">privileged/confidential materials and </w:t>
      </w:r>
      <w:r>
        <w:rPr>
          <w:rFonts w:ascii="Calibri" w:hAnsi="Calibri" w:cs="Calibri"/>
          <w:spacing w:val="-4"/>
        </w:rPr>
        <w:t>do</w:t>
      </w:r>
      <w:r w:rsidR="00566F0D">
        <w:rPr>
          <w:rFonts w:ascii="Calibri" w:hAnsi="Calibri" w:cs="Calibri"/>
          <w:spacing w:val="-4"/>
        </w:rPr>
        <w:t xml:space="preserve"> not distribut</w:t>
      </w:r>
      <w:r w:rsidR="005B64EF">
        <w:rPr>
          <w:rFonts w:ascii="Calibri" w:hAnsi="Calibri" w:cs="Calibri"/>
          <w:spacing w:val="-4"/>
        </w:rPr>
        <w:t>e</w:t>
      </w:r>
      <w:r w:rsidR="00566F0D">
        <w:rPr>
          <w:rFonts w:ascii="Calibri" w:hAnsi="Calibri" w:cs="Calibri"/>
          <w:spacing w:val="-4"/>
        </w:rPr>
        <w:t xml:space="preserve"> or cop</w:t>
      </w:r>
      <w:r w:rsidR="005B64EF">
        <w:rPr>
          <w:rFonts w:ascii="Calibri" w:hAnsi="Calibri" w:cs="Calibri"/>
          <w:spacing w:val="-4"/>
        </w:rPr>
        <w:t>y them</w:t>
      </w:r>
      <w:r w:rsidR="00566F0D">
        <w:rPr>
          <w:rFonts w:ascii="Calibri" w:hAnsi="Calibri" w:cs="Calibri"/>
          <w:spacing w:val="-4"/>
        </w:rPr>
        <w:t xml:space="preserve">. </w:t>
      </w:r>
      <w:r w:rsidR="00566F0D" w:rsidRPr="00BB20DF">
        <w:rPr>
          <w:rFonts w:ascii="Calibri" w:hAnsi="Calibri" w:cs="Calibri"/>
          <w:spacing w:val="-4"/>
        </w:rPr>
        <w:t>Of note, these applications are from prior NIH LRP cycles, when application guidelines may have been different</w:t>
      </w:r>
      <w:r w:rsidR="003453F7">
        <w:rPr>
          <w:rFonts w:ascii="Calibri" w:hAnsi="Calibri" w:cs="Calibri"/>
          <w:spacing w:val="-4"/>
        </w:rPr>
        <w:t xml:space="preserve"> than they are now</w:t>
      </w:r>
      <w:r w:rsidR="00566F0D" w:rsidRPr="00BB20DF">
        <w:rPr>
          <w:rFonts w:ascii="Calibri" w:hAnsi="Calibri" w:cs="Calibri"/>
          <w:spacing w:val="-4"/>
        </w:rPr>
        <w:t xml:space="preserve">. Applicants are responsible for being aware of and adhering to current application guidelines. </w:t>
      </w:r>
    </w:p>
    <w:p w14:paraId="194E326C" w14:textId="3967A06C" w:rsidR="005F58FB" w:rsidRPr="00BB20DF" w:rsidRDefault="00853527" w:rsidP="005D60C4">
      <w:pPr>
        <w:pStyle w:val="Heading1"/>
        <w:spacing w:before="0" w:after="120"/>
        <w:rPr>
          <w:rFonts w:ascii="Calibri" w:hAnsi="Calibri" w:cs="Calibri"/>
          <w:b/>
          <w:bCs/>
          <w:spacing w:val="-4"/>
          <w:szCs w:val="28"/>
        </w:rPr>
      </w:pPr>
      <w:r>
        <w:rPr>
          <w:rFonts w:ascii="Calibri" w:hAnsi="Calibri" w:cs="Calibri"/>
          <w:b/>
          <w:bCs/>
          <w:spacing w:val="-4"/>
          <w:szCs w:val="28"/>
        </w:rPr>
        <w:t xml:space="preserve">NIH </w:t>
      </w:r>
      <w:r w:rsidR="00172D8D">
        <w:rPr>
          <w:rFonts w:ascii="Calibri" w:hAnsi="Calibri" w:cs="Calibri"/>
          <w:b/>
          <w:bCs/>
          <w:spacing w:val="-4"/>
          <w:szCs w:val="28"/>
        </w:rPr>
        <w:t>LRP i</w:t>
      </w:r>
      <w:r w:rsidR="005F58FB" w:rsidRPr="00BB20DF">
        <w:rPr>
          <w:rFonts w:ascii="Calibri" w:hAnsi="Calibri" w:cs="Calibri"/>
          <w:b/>
          <w:bCs/>
          <w:spacing w:val="-4"/>
          <w:szCs w:val="28"/>
        </w:rPr>
        <w:t>nstructions</w:t>
      </w:r>
      <w:r w:rsidR="00172D8D">
        <w:rPr>
          <w:rFonts w:ascii="Calibri" w:hAnsi="Calibri" w:cs="Calibri"/>
          <w:b/>
          <w:bCs/>
          <w:spacing w:val="-4"/>
          <w:szCs w:val="28"/>
        </w:rPr>
        <w:t xml:space="preserve"> and resources for applicants</w:t>
      </w:r>
    </w:p>
    <w:p w14:paraId="2EAFDF6C" w14:textId="77777777" w:rsidR="00172D8D" w:rsidRDefault="00172D8D" w:rsidP="00172D8D">
      <w:pPr>
        <w:pStyle w:val="ListParagraph"/>
        <w:numPr>
          <w:ilvl w:val="0"/>
          <w:numId w:val="12"/>
        </w:numPr>
        <w:spacing w:after="120"/>
        <w:contextualSpacing w:val="0"/>
        <w:rPr>
          <w:rFonts w:ascii="Calibri" w:hAnsi="Calibri" w:cs="Calibri"/>
          <w:sz w:val="24"/>
          <w:szCs w:val="24"/>
        </w:rPr>
      </w:pPr>
      <w:hyperlink r:id="rId15" w:history="1">
        <w:r w:rsidRPr="00BB20DF">
          <w:rPr>
            <w:rStyle w:val="Hyperlink"/>
            <w:rFonts w:ascii="Calibri" w:hAnsi="Calibri" w:cs="Calibri"/>
            <w:sz w:val="24"/>
            <w:szCs w:val="24"/>
          </w:rPr>
          <w:t>LRP general site</w:t>
        </w:r>
      </w:hyperlink>
      <w:r w:rsidRPr="00BB20DF">
        <w:rPr>
          <w:rFonts w:ascii="Calibri" w:hAnsi="Calibri" w:cs="Calibri"/>
          <w:sz w:val="24"/>
          <w:szCs w:val="24"/>
        </w:rPr>
        <w:t xml:space="preserve"> </w:t>
      </w:r>
    </w:p>
    <w:p w14:paraId="72A50122" w14:textId="2B9BE8FD" w:rsidR="00172D8D" w:rsidRDefault="00172D8D" w:rsidP="00172D8D">
      <w:pPr>
        <w:pStyle w:val="ListParagraph"/>
        <w:numPr>
          <w:ilvl w:val="0"/>
          <w:numId w:val="12"/>
        </w:numPr>
        <w:spacing w:after="120"/>
        <w:contextualSpacing w:val="0"/>
        <w:rPr>
          <w:rFonts w:ascii="Calibri" w:hAnsi="Calibri" w:cs="Calibri"/>
          <w:sz w:val="24"/>
          <w:szCs w:val="24"/>
        </w:rPr>
      </w:pPr>
      <w:hyperlink r:id="rId16" w:history="1">
        <w:r w:rsidRPr="00172D8D">
          <w:rPr>
            <w:rStyle w:val="Hyperlink"/>
            <w:rFonts w:ascii="Calibri" w:hAnsi="Calibri" w:cs="Calibri"/>
            <w:sz w:val="24"/>
            <w:szCs w:val="24"/>
          </w:rPr>
          <w:t xml:space="preserve">LRP </w:t>
        </w:r>
        <w:r w:rsidR="005B64EF">
          <w:rPr>
            <w:rStyle w:val="Hyperlink"/>
            <w:rFonts w:ascii="Calibri" w:hAnsi="Calibri" w:cs="Calibri"/>
            <w:sz w:val="24"/>
            <w:szCs w:val="24"/>
          </w:rPr>
          <w:t>o</w:t>
        </w:r>
        <w:r w:rsidRPr="00172D8D">
          <w:rPr>
            <w:rStyle w:val="Hyperlink"/>
            <w:rFonts w:ascii="Calibri" w:hAnsi="Calibri" w:cs="Calibri"/>
            <w:sz w:val="24"/>
            <w:szCs w:val="24"/>
          </w:rPr>
          <w:t>verview video (3 minutes)</w:t>
        </w:r>
      </w:hyperlink>
    </w:p>
    <w:p w14:paraId="0C78B029" w14:textId="2AB2EC10" w:rsidR="005B64EF" w:rsidRPr="005B64EF" w:rsidRDefault="005B64EF" w:rsidP="005B64EF">
      <w:pPr>
        <w:pStyle w:val="ListParagraph"/>
        <w:numPr>
          <w:ilvl w:val="0"/>
          <w:numId w:val="12"/>
        </w:numPr>
        <w:spacing w:after="120"/>
        <w:contextualSpacing w:val="0"/>
        <w:rPr>
          <w:rFonts w:ascii="Calibri" w:hAnsi="Calibri" w:cs="Calibri"/>
          <w:sz w:val="24"/>
          <w:szCs w:val="24"/>
        </w:rPr>
      </w:pPr>
      <w:hyperlink r:id="rId17" w:history="1">
        <w:r w:rsidRPr="00172D8D">
          <w:rPr>
            <w:rStyle w:val="Hyperlink"/>
            <w:rFonts w:ascii="Calibri" w:hAnsi="Calibri" w:cs="Calibri"/>
            <w:sz w:val="24"/>
            <w:szCs w:val="24"/>
          </w:rPr>
          <w:t xml:space="preserve">NIH LRP </w:t>
        </w:r>
        <w:r>
          <w:rPr>
            <w:rStyle w:val="Hyperlink"/>
            <w:rFonts w:ascii="Calibri" w:hAnsi="Calibri" w:cs="Calibri"/>
            <w:sz w:val="24"/>
            <w:szCs w:val="24"/>
          </w:rPr>
          <w:t xml:space="preserve">upcoming and recorded past </w:t>
        </w:r>
        <w:r w:rsidRPr="00172D8D">
          <w:rPr>
            <w:rStyle w:val="Hyperlink"/>
            <w:rFonts w:ascii="Calibri" w:hAnsi="Calibri" w:cs="Calibri"/>
            <w:sz w:val="24"/>
            <w:szCs w:val="24"/>
          </w:rPr>
          <w:t>webinar</w:t>
        </w:r>
        <w:r>
          <w:rPr>
            <w:rStyle w:val="Hyperlink"/>
            <w:rFonts w:ascii="Calibri" w:hAnsi="Calibri" w:cs="Calibri"/>
            <w:sz w:val="24"/>
            <w:szCs w:val="24"/>
          </w:rPr>
          <w:t>s</w:t>
        </w:r>
      </w:hyperlink>
    </w:p>
    <w:p w14:paraId="711F862F" w14:textId="063F0DAD" w:rsidR="005B64EF" w:rsidRPr="005B64EF" w:rsidRDefault="00D43680" w:rsidP="005B64EF">
      <w:pPr>
        <w:pStyle w:val="ListParagraph"/>
        <w:numPr>
          <w:ilvl w:val="0"/>
          <w:numId w:val="12"/>
        </w:numPr>
        <w:spacing w:after="120"/>
        <w:contextualSpacing w:val="0"/>
        <w:rPr>
          <w:rFonts w:ascii="Calibri" w:hAnsi="Calibri" w:cs="Calibri"/>
          <w:sz w:val="24"/>
          <w:szCs w:val="24"/>
        </w:rPr>
      </w:pPr>
      <w:hyperlink r:id="rId18" w:history="1">
        <w:r w:rsidRPr="00BB20DF">
          <w:rPr>
            <w:rStyle w:val="Hyperlink"/>
            <w:rFonts w:ascii="Calibri" w:hAnsi="Calibri" w:cs="Calibri"/>
            <w:sz w:val="24"/>
            <w:szCs w:val="24"/>
          </w:rPr>
          <w:t>Application instruction guide</w:t>
        </w:r>
      </w:hyperlink>
    </w:p>
    <w:p w14:paraId="4FF27B4C" w14:textId="1F280643" w:rsidR="00172D8D" w:rsidRDefault="00172D8D" w:rsidP="00293FFD">
      <w:pPr>
        <w:pStyle w:val="ListParagraph"/>
        <w:numPr>
          <w:ilvl w:val="0"/>
          <w:numId w:val="12"/>
        </w:numPr>
        <w:spacing w:after="120"/>
        <w:contextualSpacing w:val="0"/>
        <w:rPr>
          <w:rFonts w:ascii="Calibri" w:hAnsi="Calibri" w:cs="Calibri"/>
          <w:sz w:val="24"/>
          <w:szCs w:val="24"/>
        </w:rPr>
      </w:pPr>
      <w:hyperlink r:id="rId19" w:history="1">
        <w:r w:rsidRPr="00172D8D">
          <w:rPr>
            <w:rStyle w:val="Hyperlink"/>
            <w:rFonts w:ascii="Calibri" w:hAnsi="Calibri" w:cs="Calibri"/>
            <w:sz w:val="24"/>
            <w:szCs w:val="24"/>
          </w:rPr>
          <w:t>Extramural application process roadmap</w:t>
        </w:r>
      </w:hyperlink>
    </w:p>
    <w:p w14:paraId="5C6B8645" w14:textId="696DD58D" w:rsidR="005B64EF" w:rsidRPr="00BB20DF" w:rsidRDefault="005B64EF" w:rsidP="00293FFD">
      <w:pPr>
        <w:pStyle w:val="ListParagraph"/>
        <w:numPr>
          <w:ilvl w:val="0"/>
          <w:numId w:val="12"/>
        </w:numPr>
        <w:spacing w:after="120"/>
        <w:contextualSpacing w:val="0"/>
        <w:rPr>
          <w:rFonts w:ascii="Calibri" w:hAnsi="Calibri" w:cs="Calibri"/>
          <w:sz w:val="24"/>
          <w:szCs w:val="24"/>
        </w:rPr>
      </w:pPr>
      <w:hyperlink r:id="rId20" w:history="1">
        <w:r w:rsidRPr="005B64EF">
          <w:rPr>
            <w:rStyle w:val="Hyperlink"/>
            <w:rFonts w:ascii="Calibri" w:hAnsi="Calibri" w:cs="Calibri"/>
            <w:sz w:val="24"/>
            <w:szCs w:val="24"/>
          </w:rPr>
          <w:t>Application writing tips</w:t>
        </w:r>
      </w:hyperlink>
    </w:p>
    <w:p w14:paraId="65B867BA" w14:textId="14045801" w:rsidR="005B64EF" w:rsidRDefault="00172D8D" w:rsidP="005D60C4">
      <w:pPr>
        <w:pStyle w:val="ListParagraph"/>
        <w:numPr>
          <w:ilvl w:val="0"/>
          <w:numId w:val="12"/>
        </w:numPr>
        <w:spacing w:after="120"/>
        <w:contextualSpacing w:val="0"/>
        <w:rPr>
          <w:rFonts w:ascii="Calibri" w:hAnsi="Calibri" w:cs="Calibri"/>
          <w:sz w:val="24"/>
          <w:szCs w:val="24"/>
        </w:rPr>
      </w:pPr>
      <w:hyperlink r:id="rId21" w:anchor="/loan-repayment-program.htm" w:history="1">
        <w:r w:rsidRPr="00172D8D">
          <w:rPr>
            <w:rStyle w:val="Hyperlink"/>
            <w:rFonts w:ascii="Calibri" w:hAnsi="Calibri" w:cs="Calibri"/>
            <w:sz w:val="24"/>
            <w:szCs w:val="24"/>
          </w:rPr>
          <w:t>NIH LRP frequently asked questions</w:t>
        </w:r>
      </w:hyperlink>
    </w:p>
    <w:p w14:paraId="284A1EFA" w14:textId="24822B91" w:rsidR="005B64EF" w:rsidRDefault="005B64EF" w:rsidP="005B64EF">
      <w:pPr>
        <w:pStyle w:val="ListParagraph"/>
        <w:numPr>
          <w:ilvl w:val="0"/>
          <w:numId w:val="12"/>
        </w:numPr>
        <w:spacing w:after="120"/>
        <w:contextualSpacing w:val="0"/>
        <w:rPr>
          <w:rFonts w:ascii="Calibri" w:hAnsi="Calibri" w:cs="Calibri"/>
          <w:sz w:val="24"/>
          <w:szCs w:val="24"/>
        </w:rPr>
      </w:pPr>
      <w:hyperlink r:id="rId22" w:history="1">
        <w:r w:rsidRPr="00BB20DF">
          <w:rPr>
            <w:rStyle w:val="Hyperlink"/>
            <w:rFonts w:ascii="Calibri" w:hAnsi="Calibri" w:cs="Calibri"/>
            <w:sz w:val="24"/>
            <w:szCs w:val="24"/>
          </w:rPr>
          <w:t>Online application system</w:t>
        </w:r>
      </w:hyperlink>
    </w:p>
    <w:p w14:paraId="52B428A3" w14:textId="229AADAA" w:rsidR="005B64EF" w:rsidRPr="005B64EF" w:rsidRDefault="005B64EF" w:rsidP="005B64EF">
      <w:pPr>
        <w:pStyle w:val="ListParagraph"/>
        <w:numPr>
          <w:ilvl w:val="0"/>
          <w:numId w:val="12"/>
        </w:numPr>
        <w:spacing w:after="120"/>
        <w:contextualSpacing w:val="0"/>
        <w:rPr>
          <w:rFonts w:ascii="Calibri" w:hAnsi="Calibri" w:cs="Calibri"/>
          <w:sz w:val="24"/>
          <w:szCs w:val="24"/>
        </w:rPr>
      </w:pPr>
      <w:hyperlink r:id="rId23" w:history="1">
        <w:r w:rsidRPr="00BB20DF">
          <w:rPr>
            <w:rStyle w:val="Hyperlink"/>
            <w:rFonts w:ascii="Calibri" w:hAnsi="Calibri" w:cs="Calibri"/>
            <w:sz w:val="24"/>
            <w:szCs w:val="24"/>
          </w:rPr>
          <w:t>Extramural IC contact list</w:t>
        </w:r>
      </w:hyperlink>
    </w:p>
    <w:p w14:paraId="19FDEB63" w14:textId="2D16FB6E" w:rsidR="00322573" w:rsidRPr="00BB20DF" w:rsidRDefault="0015772D" w:rsidP="005D60C4">
      <w:pPr>
        <w:pStyle w:val="Heading1"/>
        <w:spacing w:before="0" w:after="120"/>
        <w:rPr>
          <w:rFonts w:ascii="Calibri" w:hAnsi="Calibri" w:cs="Calibri"/>
          <w:b/>
          <w:bCs/>
          <w:szCs w:val="28"/>
        </w:rPr>
      </w:pPr>
      <w:r w:rsidRPr="00BB20DF">
        <w:rPr>
          <w:rFonts w:ascii="Calibri" w:hAnsi="Calibri" w:cs="Calibri"/>
          <w:b/>
          <w:bCs/>
          <w:szCs w:val="28"/>
        </w:rPr>
        <w:t>NIH LRP</w:t>
      </w:r>
      <w:r w:rsidR="00663BA6" w:rsidRPr="00BB20DF">
        <w:rPr>
          <w:rFonts w:ascii="Calibri" w:hAnsi="Calibri" w:cs="Calibri"/>
          <w:b/>
          <w:bCs/>
          <w:szCs w:val="28"/>
        </w:rPr>
        <w:t xml:space="preserve"> </w:t>
      </w:r>
      <w:r w:rsidR="00110F97" w:rsidRPr="00BB20DF">
        <w:rPr>
          <w:rFonts w:ascii="Calibri" w:hAnsi="Calibri" w:cs="Calibri"/>
          <w:b/>
          <w:bCs/>
          <w:szCs w:val="28"/>
        </w:rPr>
        <w:t>i</w:t>
      </w:r>
      <w:r w:rsidR="00663BA6" w:rsidRPr="00BB20DF">
        <w:rPr>
          <w:rFonts w:ascii="Calibri" w:hAnsi="Calibri" w:cs="Calibri"/>
          <w:b/>
          <w:bCs/>
          <w:szCs w:val="28"/>
        </w:rPr>
        <w:t xml:space="preserve">nformation </w:t>
      </w:r>
      <w:r w:rsidR="00110F97" w:rsidRPr="00BB20DF">
        <w:rPr>
          <w:rFonts w:ascii="Calibri" w:hAnsi="Calibri" w:cs="Calibri"/>
          <w:b/>
          <w:bCs/>
          <w:szCs w:val="28"/>
        </w:rPr>
        <w:t>c</w:t>
      </w:r>
      <w:r w:rsidR="00663BA6" w:rsidRPr="00BB20DF">
        <w:rPr>
          <w:rFonts w:ascii="Calibri" w:hAnsi="Calibri" w:cs="Calibri"/>
          <w:b/>
          <w:bCs/>
          <w:szCs w:val="28"/>
        </w:rPr>
        <w:t>enter</w:t>
      </w:r>
    </w:p>
    <w:p w14:paraId="2C634439" w14:textId="36B7CC87" w:rsidR="001345D7" w:rsidRPr="00BB20DF" w:rsidRDefault="005B64EF" w:rsidP="005B64EF">
      <w:pPr>
        <w:pStyle w:val="ListParagraph"/>
        <w:numPr>
          <w:ilvl w:val="0"/>
          <w:numId w:val="14"/>
        </w:numPr>
        <w:spacing w:after="120"/>
        <w:contextualSpacing w:val="0"/>
        <w:rPr>
          <w:rFonts w:ascii="Calibri" w:hAnsi="Calibri" w:cs="Calibri"/>
          <w:sz w:val="24"/>
          <w:szCs w:val="24"/>
        </w:rPr>
      </w:pPr>
      <w:r w:rsidRPr="005B64EF">
        <w:rPr>
          <w:rFonts w:ascii="Calibri" w:hAnsi="Calibri" w:cs="Calibri"/>
          <w:sz w:val="24"/>
          <w:szCs w:val="24"/>
        </w:rPr>
        <w:t>For general questions, eligibility inquiries, or general program support, contact the LRP Information Center at</w:t>
      </w:r>
      <w:r w:rsidR="003A64FE">
        <w:rPr>
          <w:rFonts w:ascii="Calibri" w:hAnsi="Calibri" w:cs="Calibri"/>
          <w:sz w:val="24"/>
          <w:szCs w:val="24"/>
        </w:rPr>
        <w:t xml:space="preserve"> </w:t>
      </w:r>
      <w:hyperlink r:id="rId24" w:history="1">
        <w:r w:rsidRPr="00966FDF">
          <w:rPr>
            <w:rStyle w:val="Hyperlink"/>
            <w:rFonts w:ascii="Calibri" w:hAnsi="Calibri" w:cs="Calibri"/>
            <w:sz w:val="24"/>
            <w:szCs w:val="24"/>
          </w:rPr>
          <w:t>lrp@nih.gov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  <w:r w:rsidR="00044EBE" w:rsidRPr="00BB20DF">
        <w:rPr>
          <w:rFonts w:ascii="Calibri" w:hAnsi="Calibri" w:cs="Calibri"/>
          <w:sz w:val="24"/>
          <w:szCs w:val="24"/>
        </w:rPr>
        <w:t xml:space="preserve"> </w:t>
      </w:r>
    </w:p>
    <w:p w14:paraId="5B2902C7" w14:textId="59A32088" w:rsidR="00885EA8" w:rsidRPr="00BB20DF" w:rsidRDefault="00885EA8" w:rsidP="005D60C4">
      <w:pPr>
        <w:spacing w:after="120"/>
        <w:rPr>
          <w:rFonts w:ascii="Calibri" w:hAnsi="Calibri" w:cs="Calibri"/>
          <w:sz w:val="24"/>
          <w:szCs w:val="24"/>
        </w:rPr>
      </w:pPr>
    </w:p>
    <w:sectPr w:rsidR="00885EA8" w:rsidRPr="00BB20DF" w:rsidSect="005D60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Hand, Brittany" w:date="2026-07-14T16:23:00Z" w:initials="BH">
    <w:p w14:paraId="619B6EC4" w14:textId="77777777" w:rsidR="003A64FE" w:rsidRDefault="003A64FE" w:rsidP="003A64FE">
      <w:pPr>
        <w:pStyle w:val="CommentText"/>
      </w:pPr>
      <w:r>
        <w:rPr>
          <w:rStyle w:val="CommentReference"/>
        </w:rPr>
        <w:annotationRef/>
      </w:r>
      <w:r>
        <w:t>Add hyperlinks when available</w:t>
      </w:r>
    </w:p>
  </w:comment>
  <w:comment w:id="1" w:author="Hand, Brittany" w:date="2026-07-14T16:49:00Z" w:initials="BH">
    <w:p w14:paraId="59984122" w14:textId="77777777" w:rsidR="00387520" w:rsidRDefault="00387520" w:rsidP="00387520">
      <w:pPr>
        <w:pStyle w:val="CommentText"/>
      </w:pPr>
      <w:r>
        <w:rPr>
          <w:rStyle w:val="CommentReference"/>
        </w:rPr>
        <w:annotationRef/>
      </w:r>
      <w:r>
        <w:t>Add hyperlink to redcap form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619B6EC4" w15:done="0"/>
  <w15:commentEx w15:paraId="5998412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4099AF95" w16cex:dateUtc="2026-07-14T20:23:00Z"/>
  <w16cex:commentExtensible w16cex:durableId="3CD53371" w16cex:dateUtc="2026-07-14T20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619B6EC4" w16cid:durableId="4099AF95"/>
  <w16cid:commentId w16cid:paraId="59984122" w16cid:durableId="3CD5337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5B10DF"/>
    <w:multiLevelType w:val="hybridMultilevel"/>
    <w:tmpl w:val="F3AA61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B7F70"/>
    <w:multiLevelType w:val="hybridMultilevel"/>
    <w:tmpl w:val="267828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B827AF"/>
    <w:multiLevelType w:val="hybridMultilevel"/>
    <w:tmpl w:val="F3B88B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486E13"/>
    <w:multiLevelType w:val="hybridMultilevel"/>
    <w:tmpl w:val="2CEA6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A72D9"/>
    <w:multiLevelType w:val="hybridMultilevel"/>
    <w:tmpl w:val="8D3A60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647BA1"/>
    <w:multiLevelType w:val="hybridMultilevel"/>
    <w:tmpl w:val="F642FF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A230C6"/>
    <w:multiLevelType w:val="hybridMultilevel"/>
    <w:tmpl w:val="C2A00E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B42150"/>
    <w:multiLevelType w:val="hybridMultilevel"/>
    <w:tmpl w:val="79F2C3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892412"/>
    <w:multiLevelType w:val="hybridMultilevel"/>
    <w:tmpl w:val="0B66BD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8C25F7"/>
    <w:multiLevelType w:val="hybridMultilevel"/>
    <w:tmpl w:val="4000A8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755C90"/>
    <w:multiLevelType w:val="hybridMultilevel"/>
    <w:tmpl w:val="90F6C1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93638F"/>
    <w:multiLevelType w:val="hybridMultilevel"/>
    <w:tmpl w:val="CEB828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C84B85"/>
    <w:multiLevelType w:val="hybridMultilevel"/>
    <w:tmpl w:val="FD6CB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B16FA"/>
    <w:multiLevelType w:val="hybridMultilevel"/>
    <w:tmpl w:val="6C440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AB1744"/>
    <w:multiLevelType w:val="hybridMultilevel"/>
    <w:tmpl w:val="0FEC12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685424">
    <w:abstractNumId w:val="12"/>
  </w:num>
  <w:num w:numId="2" w16cid:durableId="960720261">
    <w:abstractNumId w:val="10"/>
  </w:num>
  <w:num w:numId="3" w16cid:durableId="1894805899">
    <w:abstractNumId w:val="5"/>
  </w:num>
  <w:num w:numId="4" w16cid:durableId="679350876">
    <w:abstractNumId w:val="3"/>
  </w:num>
  <w:num w:numId="5" w16cid:durableId="135071850">
    <w:abstractNumId w:val="14"/>
  </w:num>
  <w:num w:numId="6" w16cid:durableId="1949312176">
    <w:abstractNumId w:val="7"/>
  </w:num>
  <w:num w:numId="7" w16cid:durableId="1178927530">
    <w:abstractNumId w:val="0"/>
  </w:num>
  <w:num w:numId="8" w16cid:durableId="704019751">
    <w:abstractNumId w:val="4"/>
  </w:num>
  <w:num w:numId="9" w16cid:durableId="750126399">
    <w:abstractNumId w:val="13"/>
  </w:num>
  <w:num w:numId="10" w16cid:durableId="929199522">
    <w:abstractNumId w:val="1"/>
  </w:num>
  <w:num w:numId="11" w16cid:durableId="658966380">
    <w:abstractNumId w:val="2"/>
  </w:num>
  <w:num w:numId="12" w16cid:durableId="673805387">
    <w:abstractNumId w:val="9"/>
  </w:num>
  <w:num w:numId="13" w16cid:durableId="802891383">
    <w:abstractNumId w:val="11"/>
  </w:num>
  <w:num w:numId="14" w16cid:durableId="2021811920">
    <w:abstractNumId w:val="8"/>
  </w:num>
  <w:num w:numId="15" w16cid:durableId="121145721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Hand, Brittany">
    <w15:presenceInfo w15:providerId="AD" w15:userId="S::hand17@osumc.edu::aa5b324b-3217-4863-a2c4-fdd1e1bb1683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81"/>
    <w:rsid w:val="00037357"/>
    <w:rsid w:val="00042E7E"/>
    <w:rsid w:val="00044EBE"/>
    <w:rsid w:val="000639DF"/>
    <w:rsid w:val="000766B6"/>
    <w:rsid w:val="00110F97"/>
    <w:rsid w:val="0012572B"/>
    <w:rsid w:val="001345D7"/>
    <w:rsid w:val="0015772D"/>
    <w:rsid w:val="00172C8C"/>
    <w:rsid w:val="00172D8D"/>
    <w:rsid w:val="0018371D"/>
    <w:rsid w:val="001874AD"/>
    <w:rsid w:val="001A13F8"/>
    <w:rsid w:val="001B6F6A"/>
    <w:rsid w:val="001C1DCF"/>
    <w:rsid w:val="00212269"/>
    <w:rsid w:val="002358F3"/>
    <w:rsid w:val="002520EB"/>
    <w:rsid w:val="00256BDB"/>
    <w:rsid w:val="002868A9"/>
    <w:rsid w:val="00293FFD"/>
    <w:rsid w:val="00301F8E"/>
    <w:rsid w:val="0031781C"/>
    <w:rsid w:val="00322573"/>
    <w:rsid w:val="00326EDA"/>
    <w:rsid w:val="003453F7"/>
    <w:rsid w:val="00374C89"/>
    <w:rsid w:val="00387520"/>
    <w:rsid w:val="003A64FE"/>
    <w:rsid w:val="003B126C"/>
    <w:rsid w:val="003D35AA"/>
    <w:rsid w:val="003E538F"/>
    <w:rsid w:val="00403EFC"/>
    <w:rsid w:val="00433CD3"/>
    <w:rsid w:val="00434211"/>
    <w:rsid w:val="00493DBD"/>
    <w:rsid w:val="004B0698"/>
    <w:rsid w:val="004C5E9D"/>
    <w:rsid w:val="00541B83"/>
    <w:rsid w:val="00566F0D"/>
    <w:rsid w:val="005A034C"/>
    <w:rsid w:val="005A62EC"/>
    <w:rsid w:val="005B64EF"/>
    <w:rsid w:val="005D60C4"/>
    <w:rsid w:val="005E1895"/>
    <w:rsid w:val="005F58FB"/>
    <w:rsid w:val="0060432B"/>
    <w:rsid w:val="00652014"/>
    <w:rsid w:val="00652A55"/>
    <w:rsid w:val="00663BA6"/>
    <w:rsid w:val="00694354"/>
    <w:rsid w:val="006A1B1A"/>
    <w:rsid w:val="006C742E"/>
    <w:rsid w:val="0070509E"/>
    <w:rsid w:val="00710D3C"/>
    <w:rsid w:val="00753C61"/>
    <w:rsid w:val="007656AC"/>
    <w:rsid w:val="0077552E"/>
    <w:rsid w:val="00780B56"/>
    <w:rsid w:val="00786018"/>
    <w:rsid w:val="00793AC0"/>
    <w:rsid w:val="007A3469"/>
    <w:rsid w:val="007D74FE"/>
    <w:rsid w:val="0083282E"/>
    <w:rsid w:val="00853527"/>
    <w:rsid w:val="00866C5C"/>
    <w:rsid w:val="00885EA8"/>
    <w:rsid w:val="00891351"/>
    <w:rsid w:val="00897192"/>
    <w:rsid w:val="008C3E5D"/>
    <w:rsid w:val="008C405A"/>
    <w:rsid w:val="008D41E6"/>
    <w:rsid w:val="00902070"/>
    <w:rsid w:val="00967FED"/>
    <w:rsid w:val="00970D14"/>
    <w:rsid w:val="009A7E8E"/>
    <w:rsid w:val="009E7B21"/>
    <w:rsid w:val="009F7905"/>
    <w:rsid w:val="00A21D22"/>
    <w:rsid w:val="00A32EA0"/>
    <w:rsid w:val="00AC69ED"/>
    <w:rsid w:val="00AD0C92"/>
    <w:rsid w:val="00AF5B91"/>
    <w:rsid w:val="00B96069"/>
    <w:rsid w:val="00BA4BBA"/>
    <w:rsid w:val="00BB20DF"/>
    <w:rsid w:val="00BF591B"/>
    <w:rsid w:val="00D06241"/>
    <w:rsid w:val="00D43680"/>
    <w:rsid w:val="00D454DB"/>
    <w:rsid w:val="00D85D81"/>
    <w:rsid w:val="00DE3AA8"/>
    <w:rsid w:val="00EB62A2"/>
    <w:rsid w:val="00EF2DC0"/>
    <w:rsid w:val="00F21F5A"/>
    <w:rsid w:val="00FC3E50"/>
    <w:rsid w:val="00FD0E39"/>
    <w:rsid w:val="00FD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02B69"/>
  <w15:chartTrackingRefBased/>
  <w15:docId w15:val="{CBD9286A-FC36-E243-A7F0-A6052CB2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DC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5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D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D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D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D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D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D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A55"/>
    <w:rPr>
      <w:rFonts w:asciiTheme="majorHAnsi" w:eastAsiaTheme="majorEastAsia" w:hAnsiTheme="majorHAnsi" w:cstheme="majorBidi"/>
      <w:color w:val="000000" w:themeColor="text1"/>
      <w:kern w:val="0"/>
      <w:sz w:val="28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85D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D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D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D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D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D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D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D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34C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34C"/>
    <w:rPr>
      <w:rFonts w:asciiTheme="majorHAnsi" w:eastAsiaTheme="majorEastAsia" w:hAnsiTheme="majorHAnsi" w:cstheme="majorBidi"/>
      <w:b/>
      <w:spacing w:val="-10"/>
      <w:kern w:val="28"/>
      <w:sz w:val="32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5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5D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D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5D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D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D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D8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454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54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54DB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5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54DB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212269"/>
    <w:pPr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9020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07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FC3E50"/>
    <w:pPr>
      <w:ind w:left="45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C3E50"/>
    <w:rPr>
      <w:rFonts w:ascii="Arial" w:eastAsia="Arial" w:hAnsi="Arial" w:cs="Arial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D0E3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si.osu.edu/grant-writing-and-funding/nih-loan-repayment-program-workshop/loan-repayment-program-office-hours" TargetMode="External"/><Relationship Id="rId13" Type="http://schemas.openxmlformats.org/officeDocument/2006/relationships/hyperlink" Target="https://redcap.bmi.osumc.edu/redcap/surveys/?s=FYL4RCTFM37AAH9F" TargetMode="External"/><Relationship Id="rId18" Type="http://schemas.openxmlformats.org/officeDocument/2006/relationships/hyperlink" Target="https://grants.nih.gov/funding/funding-categories/lrp/application-instruction-guide" TargetMode="Externa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hyperlink" Target="https://grants.nih.gov/faqs" TargetMode="External"/><Relationship Id="rId7" Type="http://schemas.openxmlformats.org/officeDocument/2006/relationships/webSettings" Target="webSettings.xml"/><Relationship Id="rId12" Type="http://schemas.microsoft.com/office/2018/08/relationships/commentsExtensible" Target="commentsExtensible.xml"/><Relationship Id="rId17" Type="http://schemas.openxmlformats.org/officeDocument/2006/relationships/hyperlink" Target="https://grants.nih.gov/news-events/calendar-of-events?keyword=lrp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m8NeWueSnR8&amp;feature=youtu.be" TargetMode="External"/><Relationship Id="rId20" Type="http://schemas.openxmlformats.org/officeDocument/2006/relationships/hyperlink" Target="https://grants.nih.gov/sites/default/files/Extramural-LRP-Application-Writing-Tips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6/09/relationships/commentsIds" Target="commentsIds.xml"/><Relationship Id="rId24" Type="http://schemas.openxmlformats.org/officeDocument/2006/relationships/hyperlink" Target="mailto:lrp@nih.gov" TargetMode="External"/><Relationship Id="rId5" Type="http://schemas.openxmlformats.org/officeDocument/2006/relationships/styles" Target="styles.xml"/><Relationship Id="rId15" Type="http://schemas.openxmlformats.org/officeDocument/2006/relationships/hyperlink" Target="https://grants.nih.gov/funding/funding-categories/lrp" TargetMode="External"/><Relationship Id="rId23" Type="http://schemas.openxmlformats.org/officeDocument/2006/relationships/hyperlink" Target="https://grants.nih.gov/funding/funding-categories/lrp/extramural-lrp/program-officers" TargetMode="External"/><Relationship Id="rId10" Type="http://schemas.microsoft.com/office/2011/relationships/commentsExtended" Target="commentsExtended.xml"/><Relationship Id="rId19" Type="http://schemas.openxmlformats.org/officeDocument/2006/relationships/hyperlink" Target="https://grants.nih.gov/funding/funding-categories/lrp/extramural-application-process-roadmap" TargetMode="External"/><Relationship Id="rId4" Type="http://schemas.openxmlformats.org/officeDocument/2006/relationships/numbering" Target="numbering.xml"/><Relationship Id="rId9" Type="http://schemas.openxmlformats.org/officeDocument/2006/relationships/comments" Target="comments.xml"/><Relationship Id="rId14" Type="http://schemas.openxmlformats.org/officeDocument/2006/relationships/hyperlink" Target="https://redcap.bmi.osumc.edu/redcap/surveys/?s=N489L37ETWYT4F7H" TargetMode="External"/><Relationship Id="rId22" Type="http://schemas.openxmlformats.org/officeDocument/2006/relationships/hyperlink" Target="https://grants.nih.gov/funding/funding-categories/lrp/lrp-online-applicatio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25709c-01d9-4c3e-9ffb-6547fc425e5e" xsi:nil="true"/>
    <_ip_UnifiedCompliancePolicyUIAction xmlns="http://schemas.microsoft.com/sharepoint/v3" xsi:nil="true"/>
    <_ip_UnifiedCompliancePolicyProperties xmlns="http://schemas.microsoft.com/sharepoint/v3" xsi:nil="true"/>
    <Awardee xmlns="880d9bad-1633-4e40-a5fd-e09400c96ac7">
      <UserInfo>
        <DisplayName/>
        <AccountId xsi:nil="true"/>
        <AccountType/>
      </UserInfo>
    </Awardee>
    <lcf76f155ced4ddcb4097134ff3c332f xmlns="880d9bad-1633-4e40-a5fd-e09400c96ac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962BF18E72D49A6F8E2E46BFD1C96" ma:contentTypeVersion="23" ma:contentTypeDescription="Create a new document." ma:contentTypeScope="" ma:versionID="b7e8a145b3628c73e4778664bc8e25e3">
  <xsd:schema xmlns:xsd="http://www.w3.org/2001/XMLSchema" xmlns:xs="http://www.w3.org/2001/XMLSchema" xmlns:p="http://schemas.microsoft.com/office/2006/metadata/properties" xmlns:ns1="http://schemas.microsoft.com/sharepoint/v3" xmlns:ns2="880d9bad-1633-4e40-a5fd-e09400c96ac7" xmlns:ns3="6c25709c-01d9-4c3e-9ffb-6547fc425e5e" targetNamespace="http://schemas.microsoft.com/office/2006/metadata/properties" ma:root="true" ma:fieldsID="645a55335ff8b749f8320814b89a280f" ns1:_="" ns2:_="" ns3:_="">
    <xsd:import namespace="http://schemas.microsoft.com/sharepoint/v3"/>
    <xsd:import namespace="880d9bad-1633-4e40-a5fd-e09400c96ac7"/>
    <xsd:import namespace="6c25709c-01d9-4c3e-9ffb-6547fc425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Awarde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d9bad-1633-4e40-a5fd-e09400c96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f133747-7f49-46b8-8a37-07c8968d02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Awardee" ma:index="28" nillable="true" ma:displayName="Awardee" ma:SearchPeopleOnly="false" ma:SharePointGroup="0" ma:internalName="Awarde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709c-01d9-4c3e-9ffb-6547fc425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11b06f0-72f8-4570-859a-b8be917f7026}" ma:internalName="TaxCatchAll" ma:showField="CatchAllData" ma:web="6c25709c-01d9-4c3e-9ffb-6547fc425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B93493-4ED2-472E-B776-FD13B8FA9C9B}">
  <ds:schemaRefs>
    <ds:schemaRef ds:uri="http://schemas.microsoft.com/office/2006/metadata/properties"/>
    <ds:schemaRef ds:uri="http://schemas.microsoft.com/office/infopath/2007/PartnerControls"/>
    <ds:schemaRef ds:uri="6c25709c-01d9-4c3e-9ffb-6547fc425e5e"/>
    <ds:schemaRef ds:uri="http://schemas.microsoft.com/sharepoint/v3"/>
    <ds:schemaRef ds:uri="880d9bad-1633-4e40-a5fd-e09400c96ac7"/>
  </ds:schemaRefs>
</ds:datastoreItem>
</file>

<file path=customXml/itemProps2.xml><?xml version="1.0" encoding="utf-8"?>
<ds:datastoreItem xmlns:ds="http://schemas.openxmlformats.org/officeDocument/2006/customXml" ds:itemID="{7BC2D0D7-03D3-4C9E-81AA-80B21A65E4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BDAD69-FF1B-42E8-AFAC-8338177FA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80d9bad-1633-4e40-a5fd-e09400c96ac7"/>
    <ds:schemaRef ds:uri="6c25709c-01d9-4c3e-9ffb-6547fc425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db864bc-821c-4dd3-a9c9-5002b5129ec6}" enabled="1" method="Privileged" siteId="{0b95a125-791c-4f0a-9f9e-99e36311750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Coyne, Alexandra</dc:creator>
  <cp:keywords/>
  <dc:description/>
  <cp:lastModifiedBy>Alvarado, Hector</cp:lastModifiedBy>
  <cp:revision>6</cp:revision>
  <dcterms:created xsi:type="dcterms:W3CDTF">2026-06-11T19:38:00Z</dcterms:created>
  <dcterms:modified xsi:type="dcterms:W3CDTF">2026-08-18T14:59:00Z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0x0101004D0962BF18E72D49A6F8E2E46BFD1C96</vt:lpwstr>
  </property>
</Properties>
</file>